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6F819" w14:textId="77777777" w:rsidR="00F0209D" w:rsidRPr="00F0209D" w:rsidRDefault="00F0209D" w:rsidP="00F0209D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  <w:r w:rsidRPr="00F0209D">
        <w:rPr>
          <w:rFonts w:ascii="Times New Roman" w:hAnsi="Times New Roman"/>
        </w:rPr>
        <w:t>Online Data Supplement</w:t>
      </w:r>
    </w:p>
    <w:p w14:paraId="6AC8C882" w14:textId="03C03FE0" w:rsidR="00E25313" w:rsidRDefault="00E25313" w:rsidP="00E25313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E25313">
        <w:rPr>
          <w:rFonts w:ascii="Times New Roman" w:hAnsi="Times New Roman" w:cs="Times New Roman"/>
          <w:lang w:val="en-GB"/>
        </w:rPr>
        <w:t xml:space="preserve">Somatotypes trajectories during adulthood and its association with </w:t>
      </w:r>
      <w:r w:rsidR="00024D4E">
        <w:rPr>
          <w:rFonts w:ascii="Times New Roman" w:hAnsi="Times New Roman" w:cs="Times New Roman"/>
          <w:lang w:val="en-GB"/>
        </w:rPr>
        <w:t>Chronic Obstructive Pulmonary Disease (</w:t>
      </w:r>
      <w:r w:rsidRPr="00E25313">
        <w:rPr>
          <w:rFonts w:ascii="Times New Roman" w:hAnsi="Times New Roman" w:cs="Times New Roman"/>
          <w:lang w:val="en-GB"/>
        </w:rPr>
        <w:t>COPD</w:t>
      </w:r>
      <w:r w:rsidR="00024D4E">
        <w:rPr>
          <w:rFonts w:ascii="Times New Roman" w:hAnsi="Times New Roman" w:cs="Times New Roman"/>
          <w:lang w:val="en-GB"/>
        </w:rPr>
        <w:t>)</w:t>
      </w:r>
      <w:r w:rsidRPr="00E25313">
        <w:rPr>
          <w:rFonts w:ascii="Times New Roman" w:hAnsi="Times New Roman" w:cs="Times New Roman"/>
          <w:lang w:val="en-GB"/>
        </w:rPr>
        <w:t xml:space="preserve"> phenotypes.</w:t>
      </w:r>
    </w:p>
    <w:p w14:paraId="671C444C" w14:textId="1D4D9CFA" w:rsidR="00F0209D" w:rsidRPr="00F0209D" w:rsidRDefault="00F0209D" w:rsidP="00F0209D">
      <w:pPr>
        <w:spacing w:line="480" w:lineRule="auto"/>
        <w:rPr>
          <w:rFonts w:ascii="Times New Roman" w:hAnsi="Times New Roman" w:cs="Times New Roman"/>
          <w:lang w:val="es-US"/>
        </w:rPr>
      </w:pPr>
      <w:r w:rsidRPr="00F0209D">
        <w:rPr>
          <w:rFonts w:ascii="Times New Roman" w:hAnsi="Times New Roman" w:cs="Times New Roman"/>
          <w:lang w:val="es-US"/>
        </w:rPr>
        <w:t>Authors:</w:t>
      </w:r>
    </w:p>
    <w:p w14:paraId="3D3EC8A8" w14:textId="0B8BD87B" w:rsidR="00C159C5" w:rsidRPr="00C159C5" w:rsidRDefault="00C159C5" w:rsidP="00C159C5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C159C5">
        <w:rPr>
          <w:rFonts w:ascii="Times New Roman" w:hAnsi="Times New Roman" w:cs="Times New Roman"/>
          <w:lang w:val="en-GB"/>
        </w:rPr>
        <w:t xml:space="preserve">Miguel J. Divo, MD, MPH; Marta Marin Oto, MD; Ciro Casanova </w:t>
      </w:r>
      <w:proofErr w:type="spellStart"/>
      <w:r w:rsidRPr="00C159C5">
        <w:rPr>
          <w:rFonts w:ascii="Times New Roman" w:hAnsi="Times New Roman" w:cs="Times New Roman"/>
          <w:lang w:val="en-GB"/>
        </w:rPr>
        <w:t>Macario</w:t>
      </w:r>
      <w:proofErr w:type="spellEnd"/>
      <w:r w:rsidRPr="00C159C5">
        <w:rPr>
          <w:rFonts w:ascii="Times New Roman" w:hAnsi="Times New Roman" w:cs="Times New Roman"/>
          <w:lang w:val="en-GB"/>
        </w:rPr>
        <w:t xml:space="preserve">, MD; Carlos Cabrera Lopez, MD; Juan P.  de-Torres, MD; Jose Maria Marin </w:t>
      </w:r>
      <w:proofErr w:type="spellStart"/>
      <w:r w:rsidRPr="00C159C5">
        <w:rPr>
          <w:rFonts w:ascii="Times New Roman" w:hAnsi="Times New Roman" w:cs="Times New Roman"/>
          <w:lang w:val="en-GB"/>
        </w:rPr>
        <w:t>Trigo</w:t>
      </w:r>
      <w:proofErr w:type="spellEnd"/>
      <w:r w:rsidRPr="00C159C5">
        <w:rPr>
          <w:rFonts w:ascii="Times New Roman" w:hAnsi="Times New Roman" w:cs="Times New Roman"/>
          <w:lang w:val="en-GB"/>
        </w:rPr>
        <w:t xml:space="preserve">, MD; Craig P. Hersh, MD, MPH; Ana </w:t>
      </w:r>
      <w:proofErr w:type="spellStart"/>
      <w:r w:rsidRPr="00C159C5">
        <w:rPr>
          <w:rFonts w:ascii="Times New Roman" w:hAnsi="Times New Roman" w:cs="Times New Roman"/>
          <w:lang w:val="en-GB"/>
        </w:rPr>
        <w:t>Ezponda</w:t>
      </w:r>
      <w:proofErr w:type="spellEnd"/>
      <w:r w:rsidRPr="00C159C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159C5">
        <w:rPr>
          <w:rFonts w:ascii="Times New Roman" w:hAnsi="Times New Roman" w:cs="Times New Roman"/>
          <w:lang w:val="en-GB"/>
        </w:rPr>
        <w:t>Casajús</w:t>
      </w:r>
      <w:proofErr w:type="spellEnd"/>
      <w:r w:rsidRPr="00C159C5">
        <w:rPr>
          <w:rFonts w:ascii="Times New Roman" w:hAnsi="Times New Roman" w:cs="Times New Roman"/>
          <w:lang w:val="en-GB"/>
        </w:rPr>
        <w:t xml:space="preserve">, MD; Cherie Maguire; Victor M. Pinto-Plata, MD, Francesca </w:t>
      </w:r>
      <w:proofErr w:type="spellStart"/>
      <w:r w:rsidRPr="00C159C5">
        <w:rPr>
          <w:rFonts w:ascii="Times New Roman" w:hAnsi="Times New Roman" w:cs="Times New Roman"/>
          <w:lang w:val="en-GB"/>
        </w:rPr>
        <w:t>Polverino</w:t>
      </w:r>
      <w:proofErr w:type="spellEnd"/>
      <w:r w:rsidRPr="00C159C5">
        <w:rPr>
          <w:rFonts w:ascii="Times New Roman" w:hAnsi="Times New Roman" w:cs="Times New Roman"/>
          <w:lang w:val="en-GB"/>
        </w:rPr>
        <w:t xml:space="preserve">, MD, PhD; James c. Ross, </w:t>
      </w:r>
      <w:proofErr w:type="spellStart"/>
      <w:r w:rsidRPr="00C159C5">
        <w:rPr>
          <w:rFonts w:ascii="Times New Roman" w:hAnsi="Times New Roman" w:cs="Times New Roman"/>
          <w:lang w:val="en-GB"/>
        </w:rPr>
        <w:t>Phd</w:t>
      </w:r>
      <w:proofErr w:type="spellEnd"/>
      <w:r w:rsidRPr="00C159C5">
        <w:rPr>
          <w:rFonts w:ascii="Times New Roman" w:hAnsi="Times New Roman" w:cs="Times New Roman"/>
          <w:lang w:val="en-GB"/>
        </w:rPr>
        <w:t>;</w:t>
      </w:r>
      <w:r>
        <w:rPr>
          <w:rFonts w:ascii="Times New Roman" w:hAnsi="Times New Roman" w:cs="Times New Roman"/>
          <w:lang w:val="en-GB"/>
        </w:rPr>
        <w:t xml:space="preserve"> </w:t>
      </w:r>
      <w:r w:rsidRPr="00C159C5">
        <w:rPr>
          <w:rFonts w:ascii="Times New Roman" w:hAnsi="Times New Roman" w:cs="Times New Roman"/>
          <w:lang w:val="en-GB"/>
        </w:rPr>
        <w:t xml:space="preserve">Dawn </w:t>
      </w:r>
      <w:proofErr w:type="spellStart"/>
      <w:r w:rsidRPr="00C159C5">
        <w:rPr>
          <w:rFonts w:ascii="Times New Roman" w:hAnsi="Times New Roman" w:cs="Times New Roman"/>
          <w:lang w:val="en-GB"/>
        </w:rPr>
        <w:t>DeMeo</w:t>
      </w:r>
      <w:proofErr w:type="spellEnd"/>
      <w:r w:rsidRPr="00C159C5">
        <w:rPr>
          <w:rFonts w:ascii="Times New Roman" w:hAnsi="Times New Roman" w:cs="Times New Roman"/>
          <w:lang w:val="en-GB"/>
        </w:rPr>
        <w:t xml:space="preserve">, MD, MPH, </w:t>
      </w:r>
      <w:proofErr w:type="spellStart"/>
      <w:r w:rsidRPr="00C159C5">
        <w:rPr>
          <w:rFonts w:ascii="Times New Roman" w:hAnsi="Times New Roman" w:cs="Times New Roman"/>
          <w:lang w:val="en-GB"/>
        </w:rPr>
        <w:t>Gorka</w:t>
      </w:r>
      <w:proofErr w:type="spellEnd"/>
      <w:r w:rsidRPr="00C159C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159C5">
        <w:rPr>
          <w:rFonts w:ascii="Times New Roman" w:hAnsi="Times New Roman" w:cs="Times New Roman"/>
          <w:lang w:val="en-GB"/>
        </w:rPr>
        <w:t>Bastarrika</w:t>
      </w:r>
      <w:proofErr w:type="spellEnd"/>
      <w:r w:rsidRPr="00C159C5">
        <w:rPr>
          <w:rFonts w:ascii="Times New Roman" w:hAnsi="Times New Roman" w:cs="Times New Roman"/>
          <w:lang w:val="en-GB"/>
        </w:rPr>
        <w:t>, MD, Edwin K Silverman, MD, PhD</w:t>
      </w:r>
      <w:r w:rsidRPr="00C159C5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C159C5">
        <w:rPr>
          <w:rFonts w:ascii="Times New Roman" w:hAnsi="Times New Roman" w:cs="Times New Roman"/>
          <w:lang w:val="en-GB"/>
        </w:rPr>
        <w:t>and Bartolome R. Celli, MD</w:t>
      </w:r>
    </w:p>
    <w:p w14:paraId="2A031D26" w14:textId="75C24F89" w:rsidR="00F0209D" w:rsidRDefault="00F0209D" w:rsidP="00780663">
      <w:pPr>
        <w:spacing w:line="480" w:lineRule="auto"/>
        <w:rPr>
          <w:rFonts w:ascii="Times New Roman" w:hAnsi="Times New Roman" w:cs="Times New Roman"/>
          <w:lang w:val="es-US"/>
        </w:rPr>
      </w:pPr>
    </w:p>
    <w:p w14:paraId="3A7243AA" w14:textId="5CE96475" w:rsidR="00EF7310" w:rsidRPr="00EF7310" w:rsidRDefault="00EF7310" w:rsidP="00EF7310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EF7310">
        <w:rPr>
          <w:rFonts w:ascii="Times New Roman" w:hAnsi="Times New Roman" w:cs="Times New Roman"/>
        </w:rPr>
        <w:t>Statistical analysis</w:t>
      </w:r>
      <w:r w:rsidR="001F106C">
        <w:rPr>
          <w:rFonts w:ascii="Times New Roman" w:hAnsi="Times New Roman" w:cs="Times New Roman"/>
        </w:rPr>
        <w:t xml:space="preserve"> for </w:t>
      </w:r>
      <w:r w:rsidRPr="00EF7310">
        <w:rPr>
          <w:rFonts w:ascii="Times New Roman" w:hAnsi="Times New Roman" w:cs="Times New Roman"/>
        </w:rPr>
        <w:t>trajectory modeling</w:t>
      </w:r>
    </w:p>
    <w:p w14:paraId="1D2F95C2" w14:textId="62BE4FFB" w:rsidR="00780663" w:rsidRPr="00EF7310" w:rsidRDefault="00780663" w:rsidP="00EF7310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EF7310">
        <w:rPr>
          <w:rFonts w:ascii="Times New Roman" w:hAnsi="Times New Roman" w:cs="Times New Roman"/>
        </w:rPr>
        <w:t>Figures</w:t>
      </w:r>
      <w:r w:rsidR="00293346">
        <w:rPr>
          <w:rFonts w:ascii="Times New Roman" w:hAnsi="Times New Roman" w:cs="Times New Roman"/>
        </w:rPr>
        <w:t>:</w:t>
      </w:r>
    </w:p>
    <w:p w14:paraId="670EA2B6" w14:textId="58A87ABF" w:rsidR="00B95FA5" w:rsidRDefault="00F0209D" w:rsidP="00EF7310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ind w:left="45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B95FA5" w:rsidRPr="00B95FA5">
        <w:rPr>
          <w:rFonts w:ascii="Times New Roman" w:hAnsi="Times New Roman" w:cs="Times New Roman"/>
        </w:rPr>
        <w:t>1</w:t>
      </w:r>
      <w:r w:rsidR="00B95FA5">
        <w:rPr>
          <w:rFonts w:ascii="Times New Roman" w:hAnsi="Times New Roman" w:cs="Times New Roman"/>
        </w:rPr>
        <w:t xml:space="preserve">. </w:t>
      </w:r>
      <w:r w:rsidR="00B95FA5" w:rsidRPr="00B95FA5">
        <w:rPr>
          <w:rFonts w:ascii="Times New Roman" w:hAnsi="Times New Roman" w:cs="Times New Roman"/>
        </w:rPr>
        <w:t xml:space="preserve"> Regression plot demonstrating the linear relationship between current Stunkard’s somatotype score and current BMI</w:t>
      </w:r>
      <w:r w:rsidR="00B95FA5">
        <w:rPr>
          <w:rFonts w:ascii="Times New Roman" w:hAnsi="Times New Roman" w:cs="Times New Roman"/>
        </w:rPr>
        <w:t>.</w:t>
      </w:r>
    </w:p>
    <w:p w14:paraId="00CA10CC" w14:textId="66DDAA06" w:rsidR="00780663" w:rsidRDefault="00780663" w:rsidP="00EF7310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Tables</w:t>
      </w:r>
    </w:p>
    <w:p w14:paraId="11246BA0" w14:textId="2BD995B9" w:rsidR="00BD35F2" w:rsidRPr="00BD35F2" w:rsidRDefault="00BD35F2" w:rsidP="00B65F39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ind w:left="450" w:hanging="90"/>
        <w:rPr>
          <w:rFonts w:ascii="Times New Roman" w:hAnsi="Times New Roman" w:cs="Times New Roman"/>
        </w:rPr>
      </w:pPr>
      <w:r w:rsidRPr="00BD35F2">
        <w:rPr>
          <w:rFonts w:ascii="Times New Roman" w:hAnsi="Times New Roman" w:cs="Times New Roman"/>
        </w:rPr>
        <w:t xml:space="preserve">Table E1. </w:t>
      </w:r>
      <w:r w:rsidR="00B65F39">
        <w:rPr>
          <w:rFonts w:ascii="Times New Roman" w:hAnsi="Times New Roman" w:cs="Times New Roman"/>
        </w:rPr>
        <w:t>Baseline characteristics c</w:t>
      </w:r>
      <w:r w:rsidRPr="00BD35F2">
        <w:rPr>
          <w:rFonts w:ascii="Times New Roman" w:hAnsi="Times New Roman" w:cs="Times New Roman"/>
        </w:rPr>
        <w:t>ompari</w:t>
      </w:r>
      <w:r w:rsidR="00B65F39">
        <w:rPr>
          <w:rFonts w:ascii="Times New Roman" w:hAnsi="Times New Roman" w:cs="Times New Roman"/>
        </w:rPr>
        <w:t>ng</w:t>
      </w:r>
      <w:r w:rsidRPr="00BD35F2">
        <w:rPr>
          <w:rFonts w:ascii="Times New Roman" w:hAnsi="Times New Roman" w:cs="Times New Roman"/>
        </w:rPr>
        <w:t xml:space="preserve"> </w:t>
      </w:r>
      <w:r w:rsidR="002F1266" w:rsidRPr="00BD35F2">
        <w:rPr>
          <w:rFonts w:ascii="Times New Roman" w:hAnsi="Times New Roman" w:cs="Times New Roman"/>
        </w:rPr>
        <w:t>subjects</w:t>
      </w:r>
      <w:r w:rsidRPr="00BD35F2">
        <w:rPr>
          <w:rFonts w:ascii="Times New Roman" w:hAnsi="Times New Roman" w:cs="Times New Roman"/>
        </w:rPr>
        <w:t xml:space="preserve"> </w:t>
      </w:r>
      <w:r w:rsidR="00B65F39">
        <w:rPr>
          <w:rFonts w:ascii="Times New Roman" w:hAnsi="Times New Roman" w:cs="Times New Roman"/>
        </w:rPr>
        <w:t>from the BODE and COPDGene cohorts</w:t>
      </w:r>
      <w:r w:rsidRPr="00BD35F2">
        <w:rPr>
          <w:rFonts w:ascii="Times New Roman" w:hAnsi="Times New Roman" w:cs="Times New Roman"/>
        </w:rPr>
        <w:t>.</w:t>
      </w:r>
    </w:p>
    <w:p w14:paraId="5C2F68AB" w14:textId="77777777" w:rsidR="002F1266" w:rsidRDefault="002F1266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14:paraId="63EF825F" w14:textId="2C5D404B" w:rsidR="00EF7310" w:rsidRDefault="000F23CA" w:rsidP="0059716A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1</w:t>
      </w:r>
      <w:bookmarkStart w:id="0" w:name="_GoBack"/>
      <w:bookmarkEnd w:id="0"/>
      <w:r w:rsidR="00293346">
        <w:rPr>
          <w:rFonts w:ascii="Times New Roman" w:hAnsi="Times New Roman" w:cs="Times New Roman"/>
          <w:b/>
          <w:bCs/>
        </w:rPr>
        <w:t xml:space="preserve">. </w:t>
      </w:r>
      <w:r w:rsidR="00EF7310" w:rsidRPr="0059716A">
        <w:rPr>
          <w:rFonts w:ascii="Times New Roman" w:hAnsi="Times New Roman" w:cs="Times New Roman"/>
          <w:b/>
          <w:bCs/>
        </w:rPr>
        <w:t>Statistical analysis for trajectory modeling</w:t>
      </w:r>
    </w:p>
    <w:p w14:paraId="3CF39D9C" w14:textId="5232795F" w:rsidR="00741244" w:rsidRDefault="007372D0" w:rsidP="00741244">
      <w:pPr>
        <w:spacing w:before="100" w:beforeAutospacing="1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 used in the </w:t>
      </w:r>
      <w:r w:rsidRPr="007372D0">
        <w:rPr>
          <w:rFonts w:ascii="Times New Roman" w:eastAsia="Times New Roman" w:hAnsi="Times New Roman" w:cs="Times New Roman"/>
        </w:rPr>
        <w:t>Nurses’ Health Study and the Health Professionals Follow-up Study</w:t>
      </w:r>
      <w:r>
        <w:rPr>
          <w:rFonts w:ascii="Times New Roman" w:eastAsia="Times New Roman" w:hAnsi="Times New Roman" w:cs="Times New Roman"/>
        </w:rPr>
        <w:t xml:space="preserve"> analysis</w:t>
      </w:r>
      <w:r w:rsidR="001E4963">
        <w:rPr>
          <w:rFonts w:ascii="Times New Roman" w:hAnsi="Times New Roman" w:cs="Times New Roman"/>
        </w:rPr>
        <w:fldChar w:fldCharType="begin"/>
      </w:r>
      <w:r w:rsidR="008523C4">
        <w:rPr>
          <w:rFonts w:ascii="Times New Roman" w:hAnsi="Times New Roman" w:cs="Times New Roman"/>
        </w:rPr>
        <w:instrText xml:space="preserve"> ADDIN PAPERS2_CITATIONS &lt;citation&gt;&lt;priority&gt;0&lt;/priority&gt;&lt;uuid&gt;CD3BADAA-7295-4C1E-9BFF-7651D728431E&lt;/uuid&gt;&lt;publications&gt;&lt;publication&gt;&lt;subtype&gt;400&lt;/subtype&gt;&lt;title&gt;Trajectory of body shape in early and middle life and all cause and cause specific mortality: results from two prospective US cohort studies&lt;/title&gt;&lt;url&gt;http://www.bmj.com/lookup/doi/10.1136/bmj.i2195&lt;/url&gt;&lt;publication_date&gt;99201605041200000000222000&lt;/publication_date&gt;&lt;uuid&gt;2E5F32DD-CFC7-4E67-B257-ED8C9D1870B4&lt;/uuid&gt;&lt;type&gt;400&lt;/type&gt;&lt;doi&gt;10.1136/bmj.i2195&lt;/doi&gt;&lt;startpage&gt;i2195&lt;/startpage&gt;&lt;endpage&gt;10&lt;/endpage&gt;&lt;bundle&gt;&lt;publication&gt;&lt;title&gt;BMJ&lt;/title&gt;&lt;uuid&gt;F4901A4E-A98F-4F06-93D5-688A4B593F51&lt;/uuid&gt;&lt;subtype&gt;-100&lt;/subtype&gt;&lt;publisher&gt;British Medical Journal Publishing Group&lt;/publisher&gt;&lt;type&gt;-100&lt;/type&gt;&lt;url&gt;http://www.bmj.com&lt;/url&gt;&lt;/publication&gt;&lt;/bundle&gt;&lt;authors&gt;&lt;author&gt;&lt;lastName&gt;Song&lt;/lastName&gt;&lt;firstName&gt;Mingyang&lt;/firstName&gt;&lt;/author&gt;&lt;author&gt;&lt;lastName&gt;Hu&lt;/lastName&gt;&lt;firstName&gt;Frank&lt;/firstName&gt;&lt;middleNames&gt;B&lt;/middleNames&gt;&lt;/author&gt;&lt;author&gt;&lt;lastName&gt;Wu&lt;/lastName&gt;&lt;firstName&gt;Kana&lt;/firstName&gt;&lt;/author&gt;&lt;author&gt;&lt;lastName&gt;Must&lt;/lastName&gt;&lt;firstName&gt;Aviva&lt;/firstName&gt;&lt;/author&gt;&lt;author&gt;&lt;lastName&gt;Chan&lt;/lastName&gt;&lt;firstName&gt;Andrew&lt;/firstName&gt;&lt;middleNames&gt;T&lt;/middleNames&gt;&lt;/author&gt;&lt;author&gt;&lt;lastName&gt;Willett&lt;/lastName&gt;&lt;firstName&gt;Walter&lt;/firstName&gt;&lt;middleNames&gt;C&lt;/middleNames&gt;&lt;/author&gt;&lt;author&gt;&lt;lastName&gt;Giovannucci&lt;/lastName&gt;&lt;firstName&gt;Edward&lt;/firstName&gt;&lt;middleNames&gt;L&lt;/middleNames&gt;&lt;/author&gt;&lt;/authors&gt;&lt;/publication&gt;&lt;publication&gt;&lt;subtype&gt;400&lt;/subtype&gt;&lt;title&gt;Group-Based Trajectory of Body Shape From Ages 5 to 55 Years and Cardiometabolic Disease Risk in 2 US Cohorts.&lt;/title&gt;&lt;url&gt;https://academic.oup.com/aje/article/186/11/1246/3860344&lt;/url&gt;&lt;volume&gt;186&lt;/volume&gt;&lt;publication_date&gt;99201712011200000000222000&lt;/publication_date&gt;&lt;uuid&gt;A59357D6-5E0D-4330-BD80-1C32D3821BC2&lt;/uuid&gt;&lt;type&gt;400&lt;/type&gt;&lt;accepted_date&gt;99201701251200000000222000&lt;/accepted_date&gt;&lt;number&gt;11&lt;/number&gt;&lt;submission_date&gt;99201607011200000000222000&lt;/submission_date&gt;&lt;doi&gt;10.1093/aje/kwx188&lt;/doi&gt;&lt;institution&gt;Department of Nutrition, Harvard T.H. Chan School of Public Health, Boston, Massachusetts.&lt;/institution&gt;&lt;startpage&gt;1246&lt;/startpage&gt;&lt;endpage&gt;1255&lt;/endpage&gt;&lt;bundle&gt;&lt;publication&gt;&lt;title&gt;American Journal of Epidemiology&lt;/title&gt;&lt;uuid&gt;89423ECB-D23D-4BD4-97A2-488E51214EFF&lt;/uuid&gt;&lt;subtype&gt;-100&lt;/subtype&gt;&lt;publisher&gt;Oxford University Press&lt;/publisher&gt;&lt;type&gt;-100&lt;/type&gt;&lt;url&gt;https://academic.oup.com&lt;/url&gt;&lt;/publication&gt;&lt;/bundle&gt;&lt;authors&gt;&lt;author&gt;&lt;lastName&gt;Zheng&lt;/lastName&gt;&lt;firstName&gt;Yan&lt;/firstName&gt;&lt;/author&gt;&lt;author&gt;&lt;lastName&gt;Song&lt;/lastName&gt;&lt;firstName&gt;Mingyang&lt;/firstName&gt;&lt;/author&gt;&lt;author&gt;&lt;lastName&gt;Manson&lt;/lastName&gt;&lt;firstName&gt;JoAnn&lt;/firstName&gt;&lt;middleNames&gt;E&lt;/middleNames&gt;&lt;/author&gt;&lt;author&gt;&lt;lastName&gt;Giovannucci&lt;/lastName&gt;&lt;firstName&gt;Edward&lt;/firstName&gt;&lt;middleNames&gt;L&lt;/middleNames&gt;&lt;/author&gt;&lt;author&gt;&lt;lastName&gt;Hu&lt;/lastName&gt;&lt;firstName&gt;Frank&lt;/firstName&gt;&lt;middleNames&gt;B&lt;/middleNames&gt;&lt;/author&gt;&lt;/authors&gt;&lt;/publication&gt;&lt;/publications&gt;&lt;cites&gt;&lt;/cites&gt;&lt;/citation&gt;</w:instrText>
      </w:r>
      <w:r w:rsidR="001E4963">
        <w:rPr>
          <w:rFonts w:ascii="Times New Roman" w:hAnsi="Times New Roman" w:cs="Times New Roman"/>
        </w:rPr>
        <w:fldChar w:fldCharType="separate"/>
      </w:r>
      <w:r w:rsidR="00BD4A66">
        <w:rPr>
          <w:rFonts w:ascii="Times New Roman" w:hAnsi="Times New Roman" w:cs="Times New Roman"/>
          <w:vertAlign w:val="superscript"/>
        </w:rPr>
        <w:t>1,2</w:t>
      </w:r>
      <w:r w:rsidR="001E4963">
        <w:rPr>
          <w:rFonts w:ascii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t>, we</w:t>
      </w:r>
      <w:r w:rsidR="00834672">
        <w:rPr>
          <w:rFonts w:ascii="Times New Roman" w:eastAsia="Times New Roman" w:hAnsi="Times New Roman" w:cs="Times New Roman"/>
        </w:rPr>
        <w:t xml:space="preserve"> performed the</w:t>
      </w:r>
      <w:r w:rsidR="0059716A" w:rsidRPr="0059716A">
        <w:rPr>
          <w:rFonts w:ascii="Times New Roman" w:eastAsia="Times New Roman" w:hAnsi="Times New Roman" w:cs="Times New Roman"/>
        </w:rPr>
        <w:t xml:space="preserve"> model fitting and assessment </w:t>
      </w:r>
      <w:r w:rsidR="0059716A">
        <w:rPr>
          <w:rFonts w:ascii="Times New Roman" w:eastAsia="Times New Roman" w:hAnsi="Times New Roman" w:cs="Times New Roman"/>
        </w:rPr>
        <w:t>using</w:t>
      </w:r>
      <w:r w:rsidR="0059716A" w:rsidRPr="0059716A">
        <w:rPr>
          <w:rFonts w:ascii="Times New Roman" w:eastAsia="Times New Roman" w:hAnsi="Times New Roman" w:cs="Times New Roman"/>
        </w:rPr>
        <w:t xml:space="preserve"> a censored normal model as a polynomial function of the time scale (i.e. </w:t>
      </w:r>
      <w:r w:rsidR="00834672">
        <w:rPr>
          <w:rFonts w:ascii="Times New Roman" w:eastAsia="Times New Roman" w:hAnsi="Times New Roman" w:cs="Times New Roman"/>
        </w:rPr>
        <w:t xml:space="preserve">at 18, 30 , 40, 50 and current </w:t>
      </w:r>
      <w:r w:rsidR="0059716A" w:rsidRPr="0059716A">
        <w:rPr>
          <w:rFonts w:ascii="Times New Roman" w:eastAsia="Times New Roman" w:hAnsi="Times New Roman" w:cs="Times New Roman"/>
        </w:rPr>
        <w:t>age). The optimal number of groups and the shapes of trajectories were selected for best fit to the data using a two-stage approach based on the change in the Bayesian Information Criterion (BIC</w:t>
      </w:r>
      <w:r w:rsidR="00741244">
        <w:rPr>
          <w:rFonts w:ascii="Times New Roman" w:eastAsia="Times New Roman" w:hAnsi="Times New Roman" w:cs="Times New Roman"/>
        </w:rPr>
        <w:t>)</w:t>
      </w:r>
      <w:r w:rsidR="00BF520E">
        <w:rPr>
          <w:rFonts w:ascii="Times New Roman" w:hAnsi="Times New Roman" w:cs="Times New Roman"/>
        </w:rPr>
        <w:fldChar w:fldCharType="begin"/>
      </w:r>
      <w:r w:rsidR="008523C4">
        <w:rPr>
          <w:rFonts w:ascii="Times New Roman" w:hAnsi="Times New Roman" w:cs="Times New Roman"/>
        </w:rPr>
        <w:instrText xml:space="preserve"> ADDIN PAPERS2_CITATIONS &lt;citation&gt;&lt;priority&gt;0&lt;/priority&gt;&lt;uuid&gt;681E4640-46A3-40CF-9CB7-D6369F19F3A0&lt;/uuid&gt;&lt;publications&gt;&lt;publication&gt;&lt;subtype&gt;0&lt;/subtype&gt;&lt;place&gt;Cambridge, MA and London, England&lt;/place&gt;&lt;publisher&gt;Harvard University Press&lt;/publisher&gt;&lt;title&gt;Group-Based Modeling of Development&lt;/title&gt;&lt;url&gt;http://www.degruyter.com/view/books/9780674041318/9780674041318/9780674041318.xml&lt;/url&gt;&lt;uuid&gt;16689FC6-6B18-4EFD-96A1-C9EFB5FFEC98&lt;/uuid&gt;&lt;type&gt;0&lt;/type&gt;&lt;doi&gt;10.4159/9780674041318&lt;/doi&gt;&lt;authors&gt;&lt;author&gt;&lt;lastName&gt;Nagin&lt;/lastName&gt;&lt;firstName&gt;Daniel&lt;/firstName&gt;&lt;/author&gt;&lt;/authors&gt;&lt;/publication&gt;&lt;/publications&gt;&lt;cites&gt;&lt;/cites&gt;&lt;/citation&gt;</w:instrText>
      </w:r>
      <w:r w:rsidR="00BF520E">
        <w:rPr>
          <w:rFonts w:ascii="Times New Roman" w:hAnsi="Times New Roman" w:cs="Times New Roman"/>
        </w:rPr>
        <w:fldChar w:fldCharType="separate"/>
      </w:r>
      <w:r w:rsidR="00BD4A66">
        <w:rPr>
          <w:rFonts w:ascii="Times New Roman" w:hAnsi="Times New Roman" w:cs="Times New Roman"/>
          <w:vertAlign w:val="superscript"/>
        </w:rPr>
        <w:t>3</w:t>
      </w:r>
      <w:r w:rsidR="00BF520E">
        <w:rPr>
          <w:rFonts w:ascii="Times New Roman" w:hAnsi="Times New Roman" w:cs="Times New Roman"/>
        </w:rPr>
        <w:fldChar w:fldCharType="end"/>
      </w:r>
      <w:r w:rsidR="00503DDE">
        <w:rPr>
          <w:rFonts w:ascii="Times New Roman" w:hAnsi="Times New Roman" w:cs="Times New Roman"/>
        </w:rPr>
        <w:t xml:space="preserve"> and </w:t>
      </w:r>
      <w:r w:rsidR="00B4062F">
        <w:rPr>
          <w:rFonts w:ascii="Times New Roman" w:hAnsi="Times New Roman" w:cs="Times New Roman"/>
        </w:rPr>
        <w:t xml:space="preserve">clinical </w:t>
      </w:r>
      <w:r w:rsidR="00503DDE">
        <w:rPr>
          <w:rFonts w:ascii="Times New Roman" w:hAnsi="Times New Roman" w:cs="Times New Roman"/>
        </w:rPr>
        <w:t>interpretability</w:t>
      </w:r>
      <w:r w:rsidR="0059716A" w:rsidRPr="0059716A">
        <w:rPr>
          <w:rFonts w:ascii="Times New Roman" w:eastAsia="Times New Roman" w:hAnsi="Times New Roman" w:cs="Times New Roman"/>
        </w:rPr>
        <w:t>.</w:t>
      </w:r>
      <w:r w:rsidR="0059716A" w:rsidRPr="0059716A">
        <w:rPr>
          <w:rFonts w:ascii="Times New Roman" w:eastAsia="Times New Roman" w:hAnsi="Times New Roman" w:cs="Times New Roman"/>
          <w:color w:val="0000FF"/>
          <w:position w:val="8"/>
        </w:rPr>
        <w:t xml:space="preserve"> </w:t>
      </w:r>
      <w:r w:rsidR="0059716A" w:rsidRPr="0059716A">
        <w:rPr>
          <w:rFonts w:ascii="Times New Roman" w:eastAsia="Times New Roman" w:hAnsi="Times New Roman" w:cs="Times New Roman"/>
        </w:rPr>
        <w:t xml:space="preserve">The first stage was to determine the number of groups using a </w:t>
      </w:r>
      <w:r w:rsidR="00503DDE">
        <w:rPr>
          <w:rFonts w:ascii="Times New Roman" w:eastAsia="Times New Roman" w:hAnsi="Times New Roman" w:cs="Times New Roman"/>
        </w:rPr>
        <w:t>cubic</w:t>
      </w:r>
      <w:r w:rsidR="0059716A" w:rsidRPr="0059716A">
        <w:rPr>
          <w:rFonts w:ascii="Times New Roman" w:eastAsia="Times New Roman" w:hAnsi="Times New Roman" w:cs="Times New Roman"/>
        </w:rPr>
        <w:t xml:space="preserve"> form for all trajectory groups. </w:t>
      </w:r>
      <w:r w:rsidR="00121B8F">
        <w:rPr>
          <w:rFonts w:ascii="Times New Roman" w:eastAsia="Times New Roman" w:hAnsi="Times New Roman" w:cs="Times New Roman"/>
        </w:rPr>
        <w:t>W</w:t>
      </w:r>
      <w:r w:rsidR="0059716A" w:rsidRPr="0059716A">
        <w:rPr>
          <w:rFonts w:ascii="Times New Roman" w:eastAsia="Times New Roman" w:hAnsi="Times New Roman" w:cs="Times New Roman"/>
        </w:rPr>
        <w:t xml:space="preserve">e considered up to </w:t>
      </w:r>
      <w:r w:rsidR="00121B8F">
        <w:rPr>
          <w:rFonts w:ascii="Times New Roman" w:eastAsia="Times New Roman" w:hAnsi="Times New Roman" w:cs="Times New Roman"/>
        </w:rPr>
        <w:t>five</w:t>
      </w:r>
      <w:r w:rsidR="0059716A" w:rsidRPr="0059716A">
        <w:rPr>
          <w:rFonts w:ascii="Times New Roman" w:eastAsia="Times New Roman" w:hAnsi="Times New Roman" w:cs="Times New Roman"/>
        </w:rPr>
        <w:t xml:space="preserve"> groups and compared the BIC with </w:t>
      </w:r>
      <w:r w:rsidR="00503DDE">
        <w:rPr>
          <w:rFonts w:ascii="Times New Roman" w:eastAsia="Times New Roman" w:hAnsi="Times New Roman" w:cs="Times New Roman"/>
        </w:rPr>
        <w:t xml:space="preserve">models </w:t>
      </w:r>
      <w:r w:rsidR="0059716A" w:rsidRPr="0059716A">
        <w:rPr>
          <w:rFonts w:ascii="Times New Roman" w:eastAsia="Times New Roman" w:hAnsi="Times New Roman" w:cs="Times New Roman"/>
        </w:rPr>
        <w:t xml:space="preserve"> with </w:t>
      </w:r>
      <w:r w:rsidR="00121B8F">
        <w:rPr>
          <w:rFonts w:ascii="Times New Roman" w:eastAsia="Times New Roman" w:hAnsi="Times New Roman" w:cs="Times New Roman"/>
        </w:rPr>
        <w:t>4</w:t>
      </w:r>
      <w:r w:rsidR="00E25313">
        <w:rPr>
          <w:rFonts w:ascii="Times New Roman" w:eastAsia="Times New Roman" w:hAnsi="Times New Roman" w:cs="Times New Roman"/>
        </w:rPr>
        <w:t xml:space="preserve"> and </w:t>
      </w:r>
      <w:r w:rsidR="0059716A" w:rsidRPr="0059716A">
        <w:rPr>
          <w:rFonts w:ascii="Times New Roman" w:eastAsia="Times New Roman" w:hAnsi="Times New Roman" w:cs="Times New Roman"/>
        </w:rPr>
        <w:t>3</w:t>
      </w:r>
      <w:r w:rsidR="00E25313">
        <w:rPr>
          <w:rFonts w:ascii="Times New Roman" w:eastAsia="Times New Roman" w:hAnsi="Times New Roman" w:cs="Times New Roman"/>
        </w:rPr>
        <w:t xml:space="preserve"> </w:t>
      </w:r>
      <w:r w:rsidR="0059716A" w:rsidRPr="0059716A">
        <w:rPr>
          <w:rFonts w:ascii="Times New Roman" w:eastAsia="Times New Roman" w:hAnsi="Times New Roman" w:cs="Times New Roman"/>
        </w:rPr>
        <w:t xml:space="preserve">groups, respectively. Once observing that the model with </w:t>
      </w:r>
      <w:r w:rsidR="00121B8F">
        <w:rPr>
          <w:rFonts w:ascii="Times New Roman" w:eastAsia="Times New Roman" w:hAnsi="Times New Roman" w:cs="Times New Roman"/>
        </w:rPr>
        <w:t>five</w:t>
      </w:r>
      <w:r w:rsidR="0059716A" w:rsidRPr="0059716A">
        <w:rPr>
          <w:rFonts w:ascii="Times New Roman" w:eastAsia="Times New Roman" w:hAnsi="Times New Roman" w:cs="Times New Roman"/>
        </w:rPr>
        <w:t xml:space="preserve"> groups fitted the data best, we then determined in the second stage the order of the polynomial function specifying the shape of each trajectory. We compared the BIC of the </w:t>
      </w:r>
      <w:r w:rsidR="00121B8F">
        <w:rPr>
          <w:rFonts w:ascii="Times New Roman" w:eastAsia="Times New Roman" w:hAnsi="Times New Roman" w:cs="Times New Roman"/>
        </w:rPr>
        <w:t>five</w:t>
      </w:r>
      <w:r w:rsidR="0059716A" w:rsidRPr="0059716A">
        <w:rPr>
          <w:rFonts w:ascii="Times New Roman" w:eastAsia="Times New Roman" w:hAnsi="Times New Roman" w:cs="Times New Roman"/>
        </w:rPr>
        <w:t xml:space="preserve"> group models with different </w:t>
      </w:r>
      <w:r w:rsidR="00E25313">
        <w:rPr>
          <w:rFonts w:ascii="Times New Roman" w:eastAsia="Times New Roman" w:hAnsi="Times New Roman" w:cs="Times New Roman"/>
        </w:rPr>
        <w:t xml:space="preserve">polynomial function (linear, quadratic and cubic) </w:t>
      </w:r>
      <w:r w:rsidR="00121B8F" w:rsidRPr="0059716A">
        <w:rPr>
          <w:rFonts w:ascii="Times New Roman" w:eastAsia="Times New Roman" w:hAnsi="Times New Roman" w:cs="Times New Roman"/>
        </w:rPr>
        <w:t xml:space="preserve"> and</w:t>
      </w:r>
      <w:r w:rsidR="0059716A" w:rsidRPr="0059716A">
        <w:rPr>
          <w:rFonts w:ascii="Times New Roman" w:eastAsia="Times New Roman" w:hAnsi="Times New Roman" w:cs="Times New Roman"/>
        </w:rPr>
        <w:t xml:space="preserve"> found that the model with all groups up to cubic order terms demonstrated the best fit to the data. Therefore, the final trajectory model was built using a cubic function of age for each of the </w:t>
      </w:r>
      <w:r w:rsidR="00121B8F">
        <w:rPr>
          <w:rFonts w:ascii="Times New Roman" w:eastAsia="Times New Roman" w:hAnsi="Times New Roman" w:cs="Times New Roman"/>
        </w:rPr>
        <w:t>five</w:t>
      </w:r>
      <w:r w:rsidR="0059716A" w:rsidRPr="0059716A">
        <w:rPr>
          <w:rFonts w:ascii="Times New Roman" w:eastAsia="Times New Roman" w:hAnsi="Times New Roman" w:cs="Times New Roman"/>
        </w:rPr>
        <w:t xml:space="preserve"> trajectories. We then named the trajectory groups to describe their visual patterns </w:t>
      </w:r>
      <w:r w:rsidR="00121B8F">
        <w:rPr>
          <w:rFonts w:ascii="Times New Roman" w:eastAsia="Times New Roman" w:hAnsi="Times New Roman" w:cs="Times New Roman"/>
        </w:rPr>
        <w:t>based on their initial point at age 18 and the directionality of the trajectory as</w:t>
      </w:r>
      <w:r w:rsidR="0059716A" w:rsidRPr="0059716A">
        <w:rPr>
          <w:rFonts w:ascii="Times New Roman" w:eastAsia="Times New Roman" w:hAnsi="Times New Roman" w:cs="Times New Roman"/>
        </w:rPr>
        <w:t xml:space="preserve"> </w:t>
      </w:r>
      <w:r w:rsidR="00CD64A3">
        <w:rPr>
          <w:rFonts w:ascii="Times New Roman" w:eastAsia="Times New Roman" w:hAnsi="Times New Roman" w:cs="Times New Roman"/>
        </w:rPr>
        <w:t>L</w:t>
      </w:r>
      <w:r w:rsidR="0059716A" w:rsidRPr="0059716A">
        <w:rPr>
          <w:rFonts w:ascii="Times New Roman" w:eastAsia="Times New Roman" w:hAnsi="Times New Roman" w:cs="Times New Roman"/>
        </w:rPr>
        <w:t>ean-</w:t>
      </w:r>
      <w:r w:rsidR="00CD64A3">
        <w:rPr>
          <w:rFonts w:ascii="Times New Roman" w:eastAsia="Times New Roman" w:hAnsi="Times New Roman" w:cs="Times New Roman"/>
        </w:rPr>
        <w:t>F</w:t>
      </w:r>
      <w:r w:rsidR="00121B8F">
        <w:rPr>
          <w:rFonts w:ascii="Times New Roman" w:eastAsia="Times New Roman" w:hAnsi="Times New Roman" w:cs="Times New Roman"/>
        </w:rPr>
        <w:t>lat</w:t>
      </w:r>
      <w:r w:rsidR="0059716A" w:rsidRPr="0059716A">
        <w:rPr>
          <w:rFonts w:ascii="Times New Roman" w:eastAsia="Times New Roman" w:hAnsi="Times New Roman" w:cs="Times New Roman"/>
        </w:rPr>
        <w:t xml:space="preserve">, </w:t>
      </w:r>
      <w:r w:rsidR="00CD64A3">
        <w:rPr>
          <w:rFonts w:ascii="Times New Roman" w:eastAsia="Times New Roman" w:hAnsi="Times New Roman" w:cs="Times New Roman"/>
        </w:rPr>
        <w:t>L</w:t>
      </w:r>
      <w:r w:rsidR="00121B8F">
        <w:rPr>
          <w:rFonts w:ascii="Times New Roman" w:eastAsia="Times New Roman" w:hAnsi="Times New Roman" w:cs="Times New Roman"/>
        </w:rPr>
        <w:t>ean</w:t>
      </w:r>
      <w:r w:rsidR="0059716A" w:rsidRPr="0059716A">
        <w:rPr>
          <w:rFonts w:ascii="Times New Roman" w:eastAsia="Times New Roman" w:hAnsi="Times New Roman" w:cs="Times New Roman"/>
        </w:rPr>
        <w:t>-</w:t>
      </w:r>
      <w:r w:rsidR="00121B8F">
        <w:rPr>
          <w:rFonts w:ascii="Times New Roman" w:eastAsia="Times New Roman" w:hAnsi="Times New Roman" w:cs="Times New Roman"/>
        </w:rPr>
        <w:t>Increase</w:t>
      </w:r>
      <w:r w:rsidR="0059716A" w:rsidRPr="0059716A">
        <w:rPr>
          <w:rFonts w:ascii="Times New Roman" w:eastAsia="Times New Roman" w:hAnsi="Times New Roman" w:cs="Times New Roman"/>
        </w:rPr>
        <w:t xml:space="preserve">, </w:t>
      </w:r>
      <w:r w:rsidR="00121B8F">
        <w:rPr>
          <w:rFonts w:ascii="Times New Roman" w:eastAsia="Times New Roman" w:hAnsi="Times New Roman" w:cs="Times New Roman"/>
        </w:rPr>
        <w:t>Medium</w:t>
      </w:r>
      <w:r w:rsidR="0059716A" w:rsidRPr="0059716A">
        <w:rPr>
          <w:rFonts w:ascii="Times New Roman" w:eastAsia="Times New Roman" w:hAnsi="Times New Roman" w:cs="Times New Roman"/>
        </w:rPr>
        <w:t>-</w:t>
      </w:r>
      <w:r w:rsidR="00CD64A3">
        <w:rPr>
          <w:rFonts w:ascii="Times New Roman" w:eastAsia="Times New Roman" w:hAnsi="Times New Roman" w:cs="Times New Roman"/>
        </w:rPr>
        <w:t>I</w:t>
      </w:r>
      <w:r w:rsidR="00121B8F">
        <w:rPr>
          <w:rFonts w:ascii="Times New Roman" w:eastAsia="Times New Roman" w:hAnsi="Times New Roman" w:cs="Times New Roman"/>
        </w:rPr>
        <w:t>ncrease</w:t>
      </w:r>
      <w:r w:rsidR="0059716A" w:rsidRPr="0059716A">
        <w:rPr>
          <w:rFonts w:ascii="Times New Roman" w:eastAsia="Times New Roman" w:hAnsi="Times New Roman" w:cs="Times New Roman"/>
        </w:rPr>
        <w:t xml:space="preserve"> and </w:t>
      </w:r>
      <w:r w:rsidR="00741244">
        <w:rPr>
          <w:rFonts w:ascii="Times New Roman" w:eastAsia="Times New Roman" w:hAnsi="Times New Roman" w:cs="Times New Roman"/>
        </w:rPr>
        <w:t>M</w:t>
      </w:r>
      <w:r w:rsidR="0059716A" w:rsidRPr="0059716A">
        <w:rPr>
          <w:rFonts w:ascii="Times New Roman" w:eastAsia="Times New Roman" w:hAnsi="Times New Roman" w:cs="Times New Roman"/>
        </w:rPr>
        <w:t>edium-</w:t>
      </w:r>
      <w:r w:rsidR="00E25313">
        <w:rPr>
          <w:rFonts w:ascii="Times New Roman" w:eastAsia="Times New Roman" w:hAnsi="Times New Roman" w:cs="Times New Roman"/>
        </w:rPr>
        <w:t>Parabolic</w:t>
      </w:r>
      <w:r w:rsidR="00121B8F">
        <w:rPr>
          <w:rFonts w:ascii="Times New Roman" w:eastAsia="Times New Roman" w:hAnsi="Times New Roman" w:cs="Times New Roman"/>
        </w:rPr>
        <w:t xml:space="preserve"> and Heavy-Increase</w:t>
      </w:r>
      <w:r w:rsidR="0059716A" w:rsidRPr="0059716A">
        <w:rPr>
          <w:rFonts w:ascii="Times New Roman" w:eastAsia="Times New Roman" w:hAnsi="Times New Roman" w:cs="Times New Roman"/>
        </w:rPr>
        <w:t xml:space="preserve">. </w:t>
      </w:r>
    </w:p>
    <w:p w14:paraId="2F9BE61E" w14:textId="4C61B7F8" w:rsidR="00E55858" w:rsidRPr="008152F9" w:rsidRDefault="00CD64A3" w:rsidP="0043339C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Once a final model was selected</w:t>
      </w:r>
      <w:r w:rsidR="0059716A" w:rsidRPr="0059716A">
        <w:rPr>
          <w:rFonts w:ascii="Times New Roman" w:eastAsia="Times New Roman" w:hAnsi="Times New Roman" w:cs="Times New Roman"/>
        </w:rPr>
        <w:t xml:space="preserve">, we calculated the </w:t>
      </w:r>
      <w:r w:rsidR="00BD4A66">
        <w:rPr>
          <w:rFonts w:ascii="Times New Roman" w:eastAsia="Times New Roman" w:hAnsi="Times New Roman" w:cs="Times New Roman"/>
        </w:rPr>
        <w:t>p</w:t>
      </w:r>
      <w:r w:rsidR="0059716A" w:rsidRPr="0059716A">
        <w:rPr>
          <w:rFonts w:ascii="Times New Roman" w:eastAsia="Times New Roman" w:hAnsi="Times New Roman" w:cs="Times New Roman"/>
        </w:rPr>
        <w:t xml:space="preserve">osterior predicted probability for each individual of being a member of each of the </w:t>
      </w:r>
      <w:r>
        <w:rPr>
          <w:rFonts w:ascii="Times New Roman" w:eastAsia="Times New Roman" w:hAnsi="Times New Roman" w:cs="Times New Roman"/>
        </w:rPr>
        <w:t>five</w:t>
      </w:r>
      <w:r w:rsidR="0059716A" w:rsidRPr="0059716A">
        <w:rPr>
          <w:rFonts w:ascii="Times New Roman" w:eastAsia="Times New Roman" w:hAnsi="Times New Roman" w:cs="Times New Roman"/>
        </w:rPr>
        <w:t xml:space="preserve"> trajectories. Participants were assigned into the trajectory group to which their posterior membership probability was highest. </w:t>
      </w:r>
      <w:r w:rsidR="00B4062F">
        <w:rPr>
          <w:rFonts w:ascii="Times New Roman" w:eastAsia="Times New Roman" w:hAnsi="Times New Roman" w:cs="Times New Roman"/>
        </w:rPr>
        <w:t>W</w:t>
      </w:r>
      <w:r w:rsidR="00B4062F" w:rsidRPr="00B4062F">
        <w:rPr>
          <w:rFonts w:ascii="Times New Roman" w:eastAsia="Times New Roman" w:hAnsi="Times New Roman" w:cs="Times New Roman"/>
        </w:rPr>
        <w:t xml:space="preserve">e performed model diagnostics to assess fit to the data as specified </w:t>
      </w:r>
      <w:r w:rsidR="00BD4A66">
        <w:rPr>
          <w:rFonts w:ascii="Times New Roman" w:eastAsia="Times New Roman" w:hAnsi="Times New Roman" w:cs="Times New Roman"/>
        </w:rPr>
        <w:t>by Nagin et al</w:t>
      </w:r>
      <w:r w:rsidR="008523C4">
        <w:rPr>
          <w:rFonts w:ascii="Times New Roman" w:hAnsi="Times New Roman" w:cs="Times New Roman"/>
        </w:rPr>
        <w:fldChar w:fldCharType="begin"/>
      </w:r>
      <w:r w:rsidR="008523C4">
        <w:rPr>
          <w:rFonts w:ascii="Times New Roman" w:hAnsi="Times New Roman" w:cs="Times New Roman"/>
        </w:rPr>
        <w:instrText xml:space="preserve"> ADDIN PAPERS2_CITATIONS &lt;citation&gt;&lt;priority&gt;2&lt;/priority&gt;&lt;uuid&gt;232D7785-F4B5-48A7-8DBD-4256F747AE44&lt;/uuid&gt;&lt;publications&gt;&lt;publication&gt;&lt;subtype&gt;0&lt;/subtype&gt;&lt;place&gt;Cambridge, MA and London, England&lt;/place&gt;&lt;publisher&gt;Harvard University Press&lt;/publisher&gt;&lt;title&gt;Group-Based Modeling of Development&lt;/title&gt;&lt;url&gt;http://www.degruyter.com/view/books/9780674041318/9780674041318/9780674041318.xml&lt;/url&gt;&lt;uuid&gt;16689FC6-6B18-4EFD-96A1-C9EFB5FFEC98&lt;/uuid&gt;&lt;type&gt;0&lt;/type&gt;&lt;doi&gt;10.4159/9780674041318&lt;/doi&gt;&lt;authors&gt;&lt;author&gt;&lt;lastName&gt;Nagin&lt;/lastName&gt;&lt;firstName&gt;Daniel&lt;/firstName&gt;&lt;/author&gt;&lt;/authors&gt;&lt;/publication&gt;&lt;/publications&gt;&lt;cites&gt;&lt;/cites&gt;&lt;/citation&gt;</w:instrText>
      </w:r>
      <w:r w:rsidR="008523C4">
        <w:rPr>
          <w:rFonts w:ascii="Times New Roman" w:hAnsi="Times New Roman" w:cs="Times New Roman"/>
        </w:rPr>
        <w:fldChar w:fldCharType="separate"/>
      </w:r>
      <w:r w:rsidR="008523C4">
        <w:rPr>
          <w:rFonts w:ascii="Times New Roman" w:hAnsi="Times New Roman" w:cs="Times New Roman"/>
          <w:vertAlign w:val="superscript"/>
        </w:rPr>
        <w:t>3</w:t>
      </w:r>
      <w:r w:rsidR="008523C4">
        <w:rPr>
          <w:rFonts w:ascii="Times New Roman" w:hAnsi="Times New Roman" w:cs="Times New Roman"/>
        </w:rPr>
        <w:fldChar w:fldCharType="end"/>
      </w:r>
      <w:r w:rsidR="00B4062F" w:rsidRPr="00B4062F">
        <w:rPr>
          <w:rFonts w:ascii="Times New Roman" w:eastAsia="Times New Roman" w:hAnsi="Times New Roman" w:cs="Times New Roman"/>
        </w:rPr>
        <w:t xml:space="preserve">. A group </w:t>
      </w:r>
      <w:r w:rsidR="00BD4A66">
        <w:rPr>
          <w:rFonts w:ascii="Times New Roman" w:eastAsia="Times New Roman" w:hAnsi="Times New Roman" w:cs="Times New Roman"/>
        </w:rPr>
        <w:t>p</w:t>
      </w:r>
      <w:r w:rsidR="00BD4A66" w:rsidRPr="0059716A">
        <w:rPr>
          <w:rFonts w:ascii="Times New Roman" w:eastAsia="Times New Roman" w:hAnsi="Times New Roman" w:cs="Times New Roman"/>
        </w:rPr>
        <w:t xml:space="preserve">osterior predicted probability </w:t>
      </w:r>
      <w:r w:rsidR="00B4062F" w:rsidRPr="00B4062F">
        <w:rPr>
          <w:rFonts w:ascii="Times New Roman" w:eastAsia="Times New Roman" w:hAnsi="Times New Roman" w:cs="Times New Roman"/>
        </w:rPr>
        <w:t xml:space="preserve">value of 1 indicates that individuals have been assigned with certainty. As recommended in </w:t>
      </w:r>
      <w:r w:rsidR="008523C4">
        <w:rPr>
          <w:rFonts w:ascii="Times New Roman" w:eastAsia="Times New Roman" w:hAnsi="Times New Roman" w:cs="Times New Roman"/>
        </w:rPr>
        <w:t>by Nagin et al</w:t>
      </w:r>
      <w:r w:rsidR="008523C4">
        <w:rPr>
          <w:rFonts w:ascii="Times New Roman" w:hAnsi="Times New Roman" w:cs="Times New Roman"/>
        </w:rPr>
        <w:fldChar w:fldCharType="begin"/>
      </w:r>
      <w:r w:rsidR="008523C4">
        <w:rPr>
          <w:rFonts w:ascii="Times New Roman" w:hAnsi="Times New Roman" w:cs="Times New Roman"/>
        </w:rPr>
        <w:instrText xml:space="preserve"> ADDIN PAPERS2_CITATIONS &lt;citation&gt;&lt;priority&gt;3&lt;/priority&gt;&lt;uuid&gt;62276300-7A58-4621-936E-FFE3683C30D4&lt;/uuid&gt;&lt;publications&gt;&lt;publication&gt;&lt;subtype&gt;0&lt;/subtype&gt;&lt;place&gt;Cambridge, MA and London, England&lt;/place&gt;&lt;publisher&gt;Harvard University Press&lt;/publisher&gt;&lt;title&gt;Group-Based Modeling of Development&lt;/title&gt;&lt;url&gt;http://www.degruyter.com/view/books/9780674041318/9780674041318/9780674041318.xml&lt;/url&gt;&lt;uuid&gt;16689FC6-6B18-4EFD-96A1-C9EFB5FFEC98&lt;/uuid&gt;&lt;type&gt;0&lt;/type&gt;&lt;doi&gt;10.4159/9780674041318&lt;/doi&gt;&lt;authors&gt;&lt;author&gt;&lt;lastName&gt;Nagin&lt;/lastName&gt;&lt;firstName&gt;Daniel&lt;/firstName&gt;&lt;/author&gt;&lt;/authors&gt;&lt;/publication&gt;&lt;/publications&gt;&lt;cites&gt;&lt;/cites&gt;&lt;/citation&gt;</w:instrText>
      </w:r>
      <w:r w:rsidR="008523C4">
        <w:rPr>
          <w:rFonts w:ascii="Times New Roman" w:hAnsi="Times New Roman" w:cs="Times New Roman"/>
        </w:rPr>
        <w:fldChar w:fldCharType="separate"/>
      </w:r>
      <w:r w:rsidR="008523C4">
        <w:rPr>
          <w:rFonts w:ascii="Times New Roman" w:hAnsi="Times New Roman" w:cs="Times New Roman"/>
          <w:vertAlign w:val="superscript"/>
        </w:rPr>
        <w:t>3</w:t>
      </w:r>
      <w:r w:rsidR="008523C4">
        <w:rPr>
          <w:rFonts w:ascii="Times New Roman" w:hAnsi="Times New Roman" w:cs="Times New Roman"/>
        </w:rPr>
        <w:fldChar w:fldCharType="end"/>
      </w:r>
      <w:r w:rsidR="00B4062F" w:rsidRPr="00B4062F">
        <w:rPr>
          <w:rFonts w:ascii="Times New Roman" w:eastAsia="Times New Roman" w:hAnsi="Times New Roman" w:cs="Times New Roman"/>
        </w:rPr>
        <w:t xml:space="preserve">, per-group </w:t>
      </w:r>
      <w:r w:rsidR="008523C4">
        <w:rPr>
          <w:rFonts w:ascii="Times New Roman" w:eastAsia="Times New Roman" w:hAnsi="Times New Roman" w:cs="Times New Roman"/>
        </w:rPr>
        <w:t>p</w:t>
      </w:r>
      <w:r w:rsidR="008523C4" w:rsidRPr="0059716A">
        <w:rPr>
          <w:rFonts w:ascii="Times New Roman" w:eastAsia="Times New Roman" w:hAnsi="Times New Roman" w:cs="Times New Roman"/>
        </w:rPr>
        <w:t xml:space="preserve">osterior predicted probability </w:t>
      </w:r>
      <w:r w:rsidR="00B4062F" w:rsidRPr="00B4062F">
        <w:rPr>
          <w:rFonts w:ascii="Times New Roman" w:eastAsia="Times New Roman" w:hAnsi="Times New Roman" w:cs="Times New Roman"/>
        </w:rPr>
        <w:t xml:space="preserve">should be &gt; 0.7, a </w:t>
      </w:r>
      <w:r w:rsidR="00B4062F" w:rsidRPr="00B4062F">
        <w:rPr>
          <w:rFonts w:ascii="Times New Roman" w:eastAsia="Times New Roman" w:hAnsi="Times New Roman" w:cs="Times New Roman"/>
        </w:rPr>
        <w:lastRenderedPageBreak/>
        <w:t xml:space="preserve">criterion met by all groups found in </w:t>
      </w:r>
      <w:r w:rsidR="008523C4">
        <w:rPr>
          <w:rFonts w:ascii="Times New Roman" w:eastAsia="Times New Roman" w:hAnsi="Times New Roman" w:cs="Times New Roman"/>
        </w:rPr>
        <w:t>our</w:t>
      </w:r>
      <w:r w:rsidR="00B4062F" w:rsidRPr="00B4062F">
        <w:rPr>
          <w:rFonts w:ascii="Times New Roman" w:eastAsia="Times New Roman" w:hAnsi="Times New Roman" w:cs="Times New Roman"/>
        </w:rPr>
        <w:t xml:space="preserve"> study</w:t>
      </w:r>
      <w:r w:rsidR="0043339C">
        <w:rPr>
          <w:rFonts w:ascii="Times New Roman" w:eastAsia="Times New Roman" w:hAnsi="Times New Roman" w:cs="Times New Roman"/>
        </w:rPr>
        <w:t>. T</w:t>
      </w:r>
      <w:r w:rsidR="0059716A" w:rsidRPr="0059716A">
        <w:rPr>
          <w:rFonts w:ascii="Times New Roman" w:eastAsia="Times New Roman" w:hAnsi="Times New Roman" w:cs="Times New Roman"/>
        </w:rPr>
        <w:t xml:space="preserve">he average </w:t>
      </w:r>
      <w:r w:rsidR="00503DDE">
        <w:rPr>
          <w:rFonts w:ascii="Times New Roman" w:eastAsia="Times New Roman" w:hAnsi="Times New Roman" w:cs="Times New Roman"/>
        </w:rPr>
        <w:t xml:space="preserve">membership </w:t>
      </w:r>
      <w:r w:rsidR="0059716A" w:rsidRPr="0059716A">
        <w:rPr>
          <w:rFonts w:ascii="Times New Roman" w:eastAsia="Times New Roman" w:hAnsi="Times New Roman" w:cs="Times New Roman"/>
        </w:rPr>
        <w:t xml:space="preserve">probability for each trajectory group </w:t>
      </w:r>
      <w:r w:rsidR="00503DDE">
        <w:rPr>
          <w:rFonts w:ascii="Times New Roman" w:eastAsia="Times New Roman" w:hAnsi="Times New Roman" w:cs="Times New Roman"/>
        </w:rPr>
        <w:t xml:space="preserve">in the order listed </w:t>
      </w:r>
      <w:r w:rsidR="00A17BA8">
        <w:rPr>
          <w:rFonts w:ascii="Times New Roman" w:eastAsia="Times New Roman" w:hAnsi="Times New Roman" w:cs="Times New Roman"/>
        </w:rPr>
        <w:t xml:space="preserve"> above </w:t>
      </w:r>
      <w:r w:rsidR="0059716A" w:rsidRPr="0059716A">
        <w:rPr>
          <w:rFonts w:ascii="Times New Roman" w:eastAsia="Times New Roman" w:hAnsi="Times New Roman" w:cs="Times New Roman"/>
        </w:rPr>
        <w:t>was 0.</w:t>
      </w:r>
      <w:r w:rsidR="00A90A9F">
        <w:rPr>
          <w:rFonts w:ascii="Times New Roman" w:eastAsia="Times New Roman" w:hAnsi="Times New Roman" w:cs="Times New Roman"/>
        </w:rPr>
        <w:t>92</w:t>
      </w:r>
      <w:r w:rsidR="0059716A" w:rsidRPr="0059716A">
        <w:rPr>
          <w:rFonts w:ascii="Times New Roman" w:eastAsia="Times New Roman" w:hAnsi="Times New Roman" w:cs="Times New Roman"/>
        </w:rPr>
        <w:t>, 0.</w:t>
      </w:r>
      <w:r w:rsidR="00A17BA8">
        <w:rPr>
          <w:rFonts w:ascii="Times New Roman" w:eastAsia="Times New Roman" w:hAnsi="Times New Roman" w:cs="Times New Roman"/>
        </w:rPr>
        <w:t>89</w:t>
      </w:r>
      <w:r w:rsidR="0059716A" w:rsidRPr="0059716A">
        <w:rPr>
          <w:rFonts w:ascii="Times New Roman" w:eastAsia="Times New Roman" w:hAnsi="Times New Roman" w:cs="Times New Roman"/>
        </w:rPr>
        <w:t>, 0.</w:t>
      </w:r>
      <w:r w:rsidR="00A17BA8">
        <w:rPr>
          <w:rFonts w:ascii="Times New Roman" w:eastAsia="Times New Roman" w:hAnsi="Times New Roman" w:cs="Times New Roman"/>
        </w:rPr>
        <w:t xml:space="preserve">85, 0.87 and 0.89 respectively. </w:t>
      </w:r>
      <w:r w:rsidR="00E55858">
        <w:rPr>
          <w:b/>
          <w:bCs/>
          <w:color w:val="000000" w:themeColor="text1"/>
        </w:rPr>
        <w:br w:type="page"/>
      </w:r>
    </w:p>
    <w:p w14:paraId="01AF61B9" w14:textId="015F27DB" w:rsidR="008152F9" w:rsidRDefault="008152F9" w:rsidP="008152F9">
      <w:pPr>
        <w:pStyle w:val="Caption"/>
        <w:spacing w:line="480" w:lineRule="auto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lastRenderedPageBreak/>
        <w:t xml:space="preserve">Figure E1. Regression plot demonstrating the linear relationship between </w:t>
      </w:r>
      <w:r w:rsidRPr="00CA313C">
        <w:rPr>
          <w:b w:val="0"/>
          <w:bCs w:val="0"/>
          <w:color w:val="000000" w:themeColor="text1"/>
          <w:sz w:val="24"/>
          <w:szCs w:val="24"/>
        </w:rPr>
        <w:t xml:space="preserve">current </w:t>
      </w:r>
      <w:r w:rsidRPr="00B0095B">
        <w:rPr>
          <w:b w:val="0"/>
          <w:bCs w:val="0"/>
          <w:color w:val="000000" w:themeColor="text1"/>
          <w:sz w:val="24"/>
          <w:szCs w:val="24"/>
        </w:rPr>
        <w:t>Stunkard’s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095B">
        <w:rPr>
          <w:b w:val="0"/>
          <w:bCs w:val="0"/>
          <w:color w:val="000000" w:themeColor="text1"/>
          <w:sz w:val="24"/>
          <w:szCs w:val="24"/>
        </w:rPr>
        <w:t xml:space="preserve">somatotype </w:t>
      </w:r>
      <w:r>
        <w:rPr>
          <w:b w:val="0"/>
          <w:bCs w:val="0"/>
          <w:color w:val="000000" w:themeColor="text1"/>
          <w:sz w:val="24"/>
          <w:szCs w:val="24"/>
        </w:rPr>
        <w:t>score (predictor)</w:t>
      </w:r>
      <w:r w:rsidRPr="00CA313C">
        <w:rPr>
          <w:b w:val="0"/>
          <w:bCs w:val="0"/>
          <w:color w:val="000000" w:themeColor="text1"/>
          <w:sz w:val="24"/>
          <w:szCs w:val="24"/>
        </w:rPr>
        <w:t xml:space="preserve"> and current BMI</w:t>
      </w:r>
      <w:r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CA313C">
        <w:rPr>
          <w:b w:val="0"/>
          <w:bCs w:val="0"/>
          <w:color w:val="000000" w:themeColor="text1"/>
          <w:sz w:val="24"/>
          <w:szCs w:val="24"/>
        </w:rPr>
        <w:t>(</w:t>
      </w:r>
      <w:r>
        <w:rPr>
          <w:b w:val="0"/>
          <w:bCs w:val="0"/>
          <w:color w:val="000000" w:themeColor="text1"/>
          <w:sz w:val="24"/>
          <w:szCs w:val="24"/>
        </w:rPr>
        <w:t xml:space="preserve">outcome). Red line represents the fitting line for females while the blue is for males. There is no difference in the relation between somatotype and BMI amongst males and females . </w:t>
      </w:r>
    </w:p>
    <w:p w14:paraId="4044A869" w14:textId="77777777" w:rsidR="008152F9" w:rsidRDefault="008152F9" w:rsidP="008152F9">
      <w:pPr>
        <w:autoSpaceDE w:val="0"/>
        <w:autoSpaceDN w:val="0"/>
        <w:adjustRightInd w:val="0"/>
        <w:spacing w:line="480" w:lineRule="auto"/>
        <w:ind w:left="360" w:hanging="360"/>
        <w:jc w:val="both"/>
        <w:rPr>
          <w:rFonts w:ascii="TimesNewRomanPSMT" w:eastAsia="TimesNewRomanPSMT" w:hAnsi="TimesNewRomanPSMT" w:cs="TimesNewRomanPSMT"/>
          <w:color w:val="000000" w:themeColor="text1"/>
        </w:rPr>
      </w:pPr>
      <w:r>
        <w:rPr>
          <w:rFonts w:ascii="TimesNewRomanPSMT" w:eastAsia="TimesNewRomanPSMT" w:hAnsi="TimesNewRomanPSMT" w:cs="TimesNewRomanPSMT"/>
          <w:color w:val="000000" w:themeColor="text1"/>
        </w:rPr>
        <w:t>The prediction formula:</w:t>
      </w:r>
    </w:p>
    <w:p w14:paraId="24FD9273" w14:textId="77777777" w:rsidR="008152F9" w:rsidRPr="00F91241" w:rsidRDefault="008152F9" w:rsidP="008152F9">
      <w:pPr>
        <w:autoSpaceDE w:val="0"/>
        <w:autoSpaceDN w:val="0"/>
        <w:adjustRightInd w:val="0"/>
        <w:spacing w:line="480" w:lineRule="auto"/>
        <w:ind w:left="360" w:hanging="360"/>
        <w:jc w:val="center"/>
        <w:rPr>
          <w:rFonts w:ascii="TimesNewRomanPSMT" w:eastAsia="TimesNewRomanPSMT" w:hAnsi="TimesNewRomanPSMT" w:cs="TimesNewRomanPSMT"/>
          <w:color w:val="000000" w:themeColor="text1"/>
        </w:rPr>
      </w:pPr>
      <w:r w:rsidRPr="00F91241">
        <w:rPr>
          <w:rFonts w:ascii="TimesNewRomanPSMT" w:eastAsia="TimesNewRomanPSMT" w:hAnsi="TimesNewRomanPSMT" w:cs="TimesNewRomanPSMT"/>
          <w:color w:val="000000" w:themeColor="text1"/>
        </w:rPr>
        <w:t>BMI= 17.</w:t>
      </w:r>
      <w:r>
        <w:rPr>
          <w:rFonts w:ascii="TimesNewRomanPSMT" w:eastAsia="TimesNewRomanPSMT" w:hAnsi="TimesNewRomanPSMT" w:cs="TimesNewRomanPSMT"/>
          <w:color w:val="000000" w:themeColor="text1"/>
        </w:rPr>
        <w:t>6</w:t>
      </w:r>
      <w:r w:rsidRPr="00F91241">
        <w:rPr>
          <w:rFonts w:ascii="TimesNewRomanPSMT" w:eastAsia="TimesNewRomanPSMT" w:hAnsi="TimesNewRomanPSMT" w:cs="TimesNewRomanPSMT"/>
          <w:color w:val="000000" w:themeColor="text1"/>
        </w:rPr>
        <w:t xml:space="preserve"> (95% CI 16.</w:t>
      </w:r>
      <w:r>
        <w:rPr>
          <w:rFonts w:ascii="TimesNewRomanPSMT" w:eastAsia="TimesNewRomanPSMT" w:hAnsi="TimesNewRomanPSMT" w:cs="TimesNewRomanPSMT"/>
          <w:color w:val="000000" w:themeColor="text1"/>
        </w:rPr>
        <w:t>7</w:t>
      </w:r>
      <w:r w:rsidRPr="00F91241">
        <w:rPr>
          <w:rFonts w:ascii="TimesNewRomanPSMT" w:eastAsia="TimesNewRomanPSMT" w:hAnsi="TimesNewRomanPSMT" w:cs="TimesNewRomanPSMT"/>
          <w:color w:val="000000" w:themeColor="text1"/>
        </w:rPr>
        <w:t xml:space="preserve"> -18.</w:t>
      </w:r>
      <w:r>
        <w:rPr>
          <w:rFonts w:ascii="TimesNewRomanPSMT" w:eastAsia="TimesNewRomanPSMT" w:hAnsi="TimesNewRomanPSMT" w:cs="TimesNewRomanPSMT"/>
          <w:color w:val="000000" w:themeColor="text1"/>
        </w:rPr>
        <w:t>5</w:t>
      </w:r>
      <w:r w:rsidRPr="00F91241">
        <w:rPr>
          <w:rFonts w:ascii="TimesNewRomanPSMT" w:eastAsia="TimesNewRomanPSMT" w:hAnsi="TimesNewRomanPSMT" w:cs="TimesNewRomanPSMT"/>
          <w:color w:val="000000" w:themeColor="text1"/>
        </w:rPr>
        <w:t>) + 1.9 (95% CI 1.</w:t>
      </w:r>
      <w:r>
        <w:rPr>
          <w:rFonts w:ascii="TimesNewRomanPSMT" w:eastAsia="TimesNewRomanPSMT" w:hAnsi="TimesNewRomanPSMT" w:cs="TimesNewRomanPSMT"/>
          <w:color w:val="000000" w:themeColor="text1"/>
        </w:rPr>
        <w:t>8</w:t>
      </w:r>
      <w:r w:rsidRPr="00F91241">
        <w:rPr>
          <w:rFonts w:ascii="TimesNewRomanPSMT" w:eastAsia="TimesNewRomanPSMT" w:hAnsi="TimesNewRomanPSMT" w:cs="TimesNewRomanPSMT"/>
          <w:color w:val="000000" w:themeColor="text1"/>
        </w:rPr>
        <w:t>- 2.1) x somatotype score</w:t>
      </w:r>
    </w:p>
    <w:p w14:paraId="4A7C1DA8" w14:textId="2EE80924" w:rsidR="00351D73" w:rsidRPr="00351D73" w:rsidRDefault="00351D73" w:rsidP="00351D73"/>
    <w:p w14:paraId="5273E8EB" w14:textId="1ED24DFE" w:rsidR="00CA313C" w:rsidRPr="00CA313C" w:rsidRDefault="008152F9" w:rsidP="00CA313C">
      <w:r w:rsidRPr="00F91241">
        <w:rPr>
          <w:noProof/>
        </w:rPr>
        <w:drawing>
          <wp:inline distT="0" distB="0" distL="0" distR="0" wp14:anchorId="0506DA5A" wp14:editId="2B45411F">
            <wp:extent cx="6193380" cy="3931920"/>
            <wp:effectExtent l="0" t="0" r="444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338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7335B" w14:textId="3554B1ED" w:rsidR="00780663" w:rsidRDefault="00780663" w:rsidP="00780663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4A4E18EE" w14:textId="311F5088" w:rsidR="009F120A" w:rsidRPr="009F120A" w:rsidRDefault="009F120A" w:rsidP="009F120A">
      <w:pPr>
        <w:rPr>
          <w:rFonts w:ascii="Times New Roman" w:hAnsi="Times New Roman" w:cs="Times New Roman"/>
        </w:rPr>
      </w:pPr>
    </w:p>
    <w:p w14:paraId="196144BB" w14:textId="43966CCF" w:rsidR="009F120A" w:rsidRDefault="009F120A" w:rsidP="009F120A">
      <w:pPr>
        <w:rPr>
          <w:rFonts w:ascii="Times New Roman" w:hAnsi="Times New Roman" w:cs="Times New Roman"/>
          <w:noProof/>
        </w:rPr>
      </w:pPr>
    </w:p>
    <w:p w14:paraId="0CBFB4AA" w14:textId="27CD6BA1" w:rsidR="00E43454" w:rsidRDefault="00E43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820EC8" w14:textId="117D0D99" w:rsidR="00E216AB" w:rsidRDefault="00E216AB" w:rsidP="00E216A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F0209D">
        <w:rPr>
          <w:rFonts w:ascii="Times New Roman" w:hAnsi="Times New Roman" w:cs="Times New Roman"/>
        </w:rPr>
        <w:t>E</w:t>
      </w:r>
      <w:r w:rsidR="00BF520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Comparison of subjects’ baseline characteristics by cohort.</w:t>
      </w:r>
    </w:p>
    <w:p w14:paraId="467DBA57" w14:textId="77777777" w:rsidR="00E216AB" w:rsidRDefault="00E216AB" w:rsidP="00E216AB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GridTable1Light"/>
        <w:tblpPr w:leftFromText="141" w:rightFromText="141" w:vertAnchor="page" w:horzAnchor="margin" w:tblpXSpec="center" w:tblpY="2951"/>
        <w:tblW w:w="8010" w:type="dxa"/>
        <w:tblLayout w:type="fixed"/>
        <w:tblLook w:val="04A0" w:firstRow="1" w:lastRow="0" w:firstColumn="1" w:lastColumn="0" w:noHBand="0" w:noVBand="1"/>
      </w:tblPr>
      <w:tblGrid>
        <w:gridCol w:w="2695"/>
        <w:gridCol w:w="2075"/>
        <w:gridCol w:w="2160"/>
        <w:gridCol w:w="1080"/>
      </w:tblGrid>
      <w:tr w:rsidR="00E216AB" w:rsidRPr="008A6C0A" w14:paraId="2F128D81" w14:textId="77777777" w:rsidTr="003F2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27179" w14:textId="77777777" w:rsidR="00E216AB" w:rsidRPr="008A6C0A" w:rsidRDefault="00E216AB" w:rsidP="003F289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</w:p>
          <w:p w14:paraId="3BA80EF1" w14:textId="77777777" w:rsidR="00E216AB" w:rsidRPr="008A6C0A" w:rsidRDefault="00E216AB" w:rsidP="003F289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52012D" w14:textId="77777777" w:rsidR="00E216AB" w:rsidRPr="008A6C0A" w:rsidRDefault="00E216AB" w:rsidP="003F28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COPDGene cohort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3FC15" w14:textId="77777777" w:rsidR="00E216AB" w:rsidRPr="008A6C0A" w:rsidRDefault="00E216AB" w:rsidP="003F28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BODE cohort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A7837" w14:textId="77777777" w:rsidR="00E216AB" w:rsidRPr="008A6C0A" w:rsidRDefault="00E216AB" w:rsidP="003F28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lang w:val="en-US"/>
              </w:rPr>
              <w:t>p-value</w:t>
            </w:r>
          </w:p>
        </w:tc>
      </w:tr>
      <w:tr w:rsidR="00E216AB" w:rsidRPr="008A6C0A" w14:paraId="64D5A928" w14:textId="77777777" w:rsidTr="003F2898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</w:tcBorders>
            <w:vAlign w:val="center"/>
          </w:tcPr>
          <w:p w14:paraId="75CB5830" w14:textId="77777777" w:rsidR="00E216AB" w:rsidRPr="008A6C0A" w:rsidRDefault="00E216AB" w:rsidP="003F2898">
            <w:pPr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N</w:t>
            </w:r>
          </w:p>
        </w:tc>
        <w:tc>
          <w:tcPr>
            <w:tcW w:w="2075" w:type="dxa"/>
            <w:vAlign w:val="center"/>
          </w:tcPr>
          <w:p w14:paraId="150330D6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55 </w:t>
            </w:r>
          </w:p>
        </w:tc>
        <w:tc>
          <w:tcPr>
            <w:tcW w:w="2160" w:type="dxa"/>
            <w:vAlign w:val="center"/>
          </w:tcPr>
          <w:p w14:paraId="36753DE9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301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4AD4E803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  <w:lang w:val="en-US"/>
              </w:rPr>
            </w:pPr>
          </w:p>
        </w:tc>
      </w:tr>
      <w:tr w:rsidR="00E216AB" w:rsidRPr="008A6C0A" w14:paraId="025A97F9" w14:textId="77777777" w:rsidTr="003F2898">
        <w:trPr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</w:tcBorders>
            <w:vAlign w:val="center"/>
          </w:tcPr>
          <w:p w14:paraId="73C75D36" w14:textId="77777777" w:rsidR="00E216AB" w:rsidRPr="008A6C0A" w:rsidRDefault="00E216AB" w:rsidP="003F2898">
            <w:pPr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 xml:space="preserve">Age, </w:t>
            </w:r>
            <w:proofErr w:type="spellStart"/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yr</w:t>
            </w:r>
            <w:proofErr w:type="spellEnd"/>
          </w:p>
        </w:tc>
        <w:tc>
          <w:tcPr>
            <w:tcW w:w="2075" w:type="dxa"/>
            <w:vAlign w:val="center"/>
          </w:tcPr>
          <w:p w14:paraId="424FE038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72 </w:t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sym w:font="Symbol" w:char="F0B1"/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 8</w:t>
            </w:r>
          </w:p>
        </w:tc>
        <w:tc>
          <w:tcPr>
            <w:tcW w:w="2160" w:type="dxa"/>
            <w:vAlign w:val="center"/>
          </w:tcPr>
          <w:p w14:paraId="0D59AB13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67 </w:t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sym w:font="Symbol" w:char="F0B1"/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 9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4404AC81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&lt;0.0001</w:t>
            </w:r>
          </w:p>
        </w:tc>
      </w:tr>
      <w:tr w:rsidR="00E216AB" w:rsidRPr="008A6C0A" w14:paraId="6593D377" w14:textId="77777777" w:rsidTr="003F289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</w:tcBorders>
            <w:vAlign w:val="center"/>
          </w:tcPr>
          <w:p w14:paraId="6884ED64" w14:textId="77777777" w:rsidR="00E216AB" w:rsidRPr="008A6C0A" w:rsidRDefault="00E216AB" w:rsidP="003F2898">
            <w:pPr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Males %</w:t>
            </w:r>
          </w:p>
        </w:tc>
        <w:tc>
          <w:tcPr>
            <w:tcW w:w="2075" w:type="dxa"/>
            <w:vAlign w:val="center"/>
          </w:tcPr>
          <w:p w14:paraId="4E940F8A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60%</w:t>
            </w:r>
          </w:p>
        </w:tc>
        <w:tc>
          <w:tcPr>
            <w:tcW w:w="2160" w:type="dxa"/>
            <w:vAlign w:val="center"/>
          </w:tcPr>
          <w:p w14:paraId="2124F56E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69%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21E83DB3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0.2019</w:t>
            </w:r>
          </w:p>
        </w:tc>
      </w:tr>
      <w:tr w:rsidR="00E216AB" w:rsidRPr="008A6C0A" w14:paraId="14AA086A" w14:textId="77777777" w:rsidTr="003F2898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  <w:bottom w:val="single" w:sz="4" w:space="0" w:color="999999" w:themeColor="text1" w:themeTint="66"/>
            </w:tcBorders>
            <w:vAlign w:val="center"/>
          </w:tcPr>
          <w:p w14:paraId="73247B75" w14:textId="77777777" w:rsidR="00E216AB" w:rsidRPr="008A6C0A" w:rsidRDefault="00E216AB" w:rsidP="003F2898">
            <w:pPr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BMI (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en-US" w:eastAsia="es-ES_tradnl"/>
              </w:rPr>
              <w:t>kg·m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vertAlign w:val="superscript"/>
                <w:lang w:val="en-US" w:eastAsia="es-ES_tradnl"/>
              </w:rPr>
              <w:t>−2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en-US" w:eastAsia="es-ES_tradnl"/>
              </w:rPr>
              <w:t>)</w:t>
            </w:r>
          </w:p>
        </w:tc>
        <w:tc>
          <w:tcPr>
            <w:tcW w:w="2075" w:type="dxa"/>
            <w:tcBorders>
              <w:bottom w:val="single" w:sz="4" w:space="0" w:color="999999" w:themeColor="text1" w:themeTint="66"/>
            </w:tcBorders>
            <w:vAlign w:val="center"/>
          </w:tcPr>
          <w:p w14:paraId="59A121AD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26.6 </w:t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sym w:font="Symbol" w:char="F0B1"/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 4.5</w:t>
            </w:r>
          </w:p>
        </w:tc>
        <w:tc>
          <w:tcPr>
            <w:tcW w:w="2160" w:type="dxa"/>
            <w:tcBorders>
              <w:bottom w:val="single" w:sz="4" w:space="0" w:color="999999" w:themeColor="text1" w:themeTint="66"/>
            </w:tcBorders>
            <w:vAlign w:val="center"/>
          </w:tcPr>
          <w:p w14:paraId="1595D287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27.3 </w:t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sym w:font="Symbol" w:char="F0B1"/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 5.2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2FBA2F01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0.8465</w:t>
            </w:r>
          </w:p>
        </w:tc>
      </w:tr>
      <w:tr w:rsidR="00E216AB" w:rsidRPr="008A6C0A" w14:paraId="6CBC499E" w14:textId="77777777" w:rsidTr="003F2898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11962F" w14:textId="1CB77760" w:rsidR="00E216AB" w:rsidRPr="008A6C0A" w:rsidRDefault="00E216AB" w:rsidP="003F289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 xml:space="preserve">BMI </w:t>
            </w:r>
            <w:r w:rsidR="008A6C0A"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c</w:t>
            </w: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ategories:</w:t>
            </w:r>
          </w:p>
        </w:tc>
        <w:tc>
          <w:tcPr>
            <w:tcW w:w="207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BB7472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6F1E6C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EEC305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</w:tr>
      <w:tr w:rsidR="00E216AB" w:rsidRPr="008A6C0A" w14:paraId="4FE9C67B" w14:textId="77777777" w:rsidTr="003F2898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</w:tcBorders>
            <w:vAlign w:val="center"/>
          </w:tcPr>
          <w:p w14:paraId="0E611216" w14:textId="77777777" w:rsidR="00E216AB" w:rsidRPr="008A6C0A" w:rsidRDefault="00E216AB" w:rsidP="003F2898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 xml:space="preserve">BMI 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sym w:font="Symbol" w:char="F0A3"/>
            </w: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 xml:space="preserve">23 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en-US" w:eastAsia="es-ES_tradnl"/>
              </w:rPr>
              <w:t>kg·m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vertAlign w:val="superscript"/>
                <w:lang w:val="en-US" w:eastAsia="es-ES_tradnl"/>
              </w:rPr>
              <w:t>−2</w:t>
            </w:r>
          </w:p>
        </w:tc>
        <w:tc>
          <w:tcPr>
            <w:tcW w:w="2075" w:type="dxa"/>
            <w:vAlign w:val="center"/>
          </w:tcPr>
          <w:p w14:paraId="3CFF87D2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11 (20%)</w:t>
            </w:r>
          </w:p>
        </w:tc>
        <w:tc>
          <w:tcPr>
            <w:tcW w:w="2160" w:type="dxa"/>
            <w:vAlign w:val="center"/>
          </w:tcPr>
          <w:p w14:paraId="320A551D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62 (20%)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vAlign w:val="center"/>
          </w:tcPr>
          <w:p w14:paraId="516FFA7F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E216AB" w:rsidRPr="008A6C0A" w14:paraId="2179B958" w14:textId="77777777" w:rsidTr="003F289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</w:tcBorders>
            <w:vAlign w:val="center"/>
          </w:tcPr>
          <w:p w14:paraId="56704F8C" w14:textId="77777777" w:rsidR="00E216AB" w:rsidRPr="008A6C0A" w:rsidRDefault="00E216AB" w:rsidP="003F2898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 xml:space="preserve">23&lt;BMI&lt;30 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en-US" w:eastAsia="es-ES_tradnl"/>
              </w:rPr>
              <w:t>kg·m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vertAlign w:val="superscript"/>
                <w:lang w:val="en-US" w:eastAsia="es-ES_tradnl"/>
              </w:rPr>
              <w:t>−2</w:t>
            </w:r>
          </w:p>
        </w:tc>
        <w:tc>
          <w:tcPr>
            <w:tcW w:w="2075" w:type="dxa"/>
            <w:vAlign w:val="center"/>
          </w:tcPr>
          <w:p w14:paraId="2DA89928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32 (58%)</w:t>
            </w:r>
          </w:p>
        </w:tc>
        <w:tc>
          <w:tcPr>
            <w:tcW w:w="2160" w:type="dxa"/>
            <w:vAlign w:val="center"/>
          </w:tcPr>
          <w:p w14:paraId="38087191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153 (51%)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vAlign w:val="center"/>
          </w:tcPr>
          <w:p w14:paraId="36F99FF1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16AB" w:rsidRPr="008A6C0A" w14:paraId="5E550AA2" w14:textId="77777777" w:rsidTr="003F289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C821CF" w14:textId="77777777" w:rsidR="00E216AB" w:rsidRPr="008A6C0A" w:rsidRDefault="00E216AB" w:rsidP="003F2898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BMI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sym w:font="Symbol" w:char="F0B3"/>
            </w: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 xml:space="preserve">30 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en-US" w:eastAsia="es-ES_tradnl"/>
              </w:rPr>
              <w:t>kg·m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  <w:vertAlign w:val="superscript"/>
                <w:lang w:val="en-US" w:eastAsia="es-ES_tradnl"/>
              </w:rPr>
              <w:t>−2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14:paraId="79C5EEEB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12 (22%)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96B9CB7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86 (29%)</w:t>
            </w: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67EF52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16AB" w:rsidRPr="008A6C0A" w14:paraId="0606CE99" w14:textId="77777777" w:rsidTr="003F2898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999999" w:themeColor="text1" w:themeTint="66"/>
            </w:tcBorders>
            <w:vAlign w:val="center"/>
          </w:tcPr>
          <w:p w14:paraId="7F85CDC7" w14:textId="77777777" w:rsidR="00E216AB" w:rsidRPr="008A6C0A" w:rsidRDefault="00E216AB" w:rsidP="003F2898">
            <w:pPr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FEV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vertAlign w:val="subscript"/>
                <w:lang w:val="en-US"/>
              </w:rPr>
              <w:t>1</w:t>
            </w:r>
            <w:r w:rsidRPr="008A6C0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 xml:space="preserve"> % predicted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999999" w:themeColor="text1" w:themeTint="66"/>
            </w:tcBorders>
            <w:vAlign w:val="center"/>
          </w:tcPr>
          <w:p w14:paraId="4B343ED5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72 </w:t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sym w:font="Symbol" w:char="F0B1"/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 18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999999" w:themeColor="text1" w:themeTint="66"/>
            </w:tcBorders>
            <w:vAlign w:val="center"/>
          </w:tcPr>
          <w:p w14:paraId="2E5B4ED1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67 </w:t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sym w:font="Symbol" w:char="F0B1"/>
            </w: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 xml:space="preserve"> 22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B6ECE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0.0545</w:t>
            </w:r>
          </w:p>
        </w:tc>
      </w:tr>
      <w:tr w:rsidR="00E216AB" w:rsidRPr="008A6C0A" w14:paraId="0134E4AF" w14:textId="77777777" w:rsidTr="003F289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307D80" w14:textId="77777777" w:rsidR="00E216AB" w:rsidRPr="008A6C0A" w:rsidRDefault="00E216AB" w:rsidP="003F289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GOLD classification:</w:t>
            </w:r>
          </w:p>
        </w:tc>
        <w:tc>
          <w:tcPr>
            <w:tcW w:w="207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4B8100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A0AD40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233855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16AB" w:rsidRPr="008A6C0A" w14:paraId="564A5928" w14:textId="77777777" w:rsidTr="003F289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35ABD8" w14:textId="77777777" w:rsidR="00E216AB" w:rsidRPr="008A6C0A" w:rsidRDefault="00E216AB" w:rsidP="003F2898"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GOLD 1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14:paraId="570E65FE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19 (34%)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E6BB57C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97 (32%)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E4BAF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E216AB" w:rsidRPr="008A6C0A" w14:paraId="24F6089C" w14:textId="77777777" w:rsidTr="003F289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4B3289" w14:textId="77777777" w:rsidR="00E216AB" w:rsidRPr="008A6C0A" w:rsidRDefault="00E216AB" w:rsidP="003F2898"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GOLD 2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vAlign w:val="center"/>
          </w:tcPr>
          <w:p w14:paraId="48DEBE43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28 (51%)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2435D9FF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132 (44%)</w:t>
            </w:r>
          </w:p>
        </w:tc>
        <w:tc>
          <w:tcPr>
            <w:tcW w:w="108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F8D451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16AB" w:rsidRPr="008A6C0A" w14:paraId="156C6D89" w14:textId="77777777" w:rsidTr="003F289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</w:tcBorders>
            <w:vAlign w:val="center"/>
          </w:tcPr>
          <w:p w14:paraId="0DB512B4" w14:textId="77777777" w:rsidR="00E216AB" w:rsidRPr="008A6C0A" w:rsidRDefault="00E216AB" w:rsidP="003F2898"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GOLD 3</w:t>
            </w:r>
          </w:p>
        </w:tc>
        <w:tc>
          <w:tcPr>
            <w:tcW w:w="2075" w:type="dxa"/>
            <w:vAlign w:val="center"/>
          </w:tcPr>
          <w:p w14:paraId="769B488C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8 (15%)</w:t>
            </w:r>
          </w:p>
        </w:tc>
        <w:tc>
          <w:tcPr>
            <w:tcW w:w="2160" w:type="dxa"/>
            <w:vAlign w:val="center"/>
          </w:tcPr>
          <w:p w14:paraId="3E3B15CD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59 (20%)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vAlign w:val="center"/>
          </w:tcPr>
          <w:p w14:paraId="7BC02586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16AB" w:rsidRPr="008A6C0A" w14:paraId="46BD7128" w14:textId="77777777" w:rsidTr="003F2898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left w:val="single" w:sz="4" w:space="0" w:color="auto"/>
            </w:tcBorders>
            <w:vAlign w:val="center"/>
          </w:tcPr>
          <w:p w14:paraId="7BB2CAF3" w14:textId="77777777" w:rsidR="00E216AB" w:rsidRPr="008A6C0A" w:rsidRDefault="00E216AB" w:rsidP="003F2898">
            <w:pPr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GOLD 4</w:t>
            </w:r>
          </w:p>
        </w:tc>
        <w:tc>
          <w:tcPr>
            <w:tcW w:w="2075" w:type="dxa"/>
            <w:vAlign w:val="center"/>
          </w:tcPr>
          <w:p w14:paraId="1520D699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160" w:type="dxa"/>
            <w:vAlign w:val="center"/>
          </w:tcPr>
          <w:p w14:paraId="27D56B0C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A6C0A">
              <w:rPr>
                <w:rFonts w:ascii="Times New Roman" w:hAnsi="Times New Roman" w:cs="Times New Roman"/>
                <w:color w:val="000000"/>
                <w:lang w:val="en-US"/>
              </w:rPr>
              <w:t>12 (4%)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vAlign w:val="center"/>
          </w:tcPr>
          <w:p w14:paraId="41787F6E" w14:textId="77777777" w:rsidR="00E216AB" w:rsidRPr="008A6C0A" w:rsidRDefault="00E216AB" w:rsidP="003F28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</w:tbl>
    <w:p w14:paraId="68C29A26" w14:textId="1ACFCB00" w:rsidR="00E216AB" w:rsidRPr="00E216AB" w:rsidRDefault="00E216A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br w:type="page"/>
      </w:r>
    </w:p>
    <w:p w14:paraId="11B13581" w14:textId="68375C39" w:rsidR="00C159C5" w:rsidRDefault="00C05DC0" w:rsidP="00C159C5">
      <w:pPr>
        <w:tabs>
          <w:tab w:val="left" w:pos="480"/>
        </w:tabs>
        <w:autoSpaceDE w:val="0"/>
        <w:autoSpaceDN w:val="0"/>
        <w:adjustRightInd w:val="0"/>
        <w:ind w:left="480" w:hanging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References</w:t>
      </w:r>
    </w:p>
    <w:p w14:paraId="0C6B21FA" w14:textId="77777777" w:rsidR="008523C4" w:rsidRDefault="008523C4" w:rsidP="00BF520E">
      <w:pPr>
        <w:spacing w:line="480" w:lineRule="auto"/>
        <w:rPr>
          <w:rFonts w:ascii="Times New Roman" w:hAnsi="Times New Roman" w:cs="Times New Roman"/>
        </w:rPr>
      </w:pPr>
    </w:p>
    <w:p w14:paraId="65E4B652" w14:textId="77777777" w:rsidR="008523C4" w:rsidRDefault="008523C4" w:rsidP="00BF520E">
      <w:pPr>
        <w:spacing w:line="480" w:lineRule="auto"/>
        <w:rPr>
          <w:rFonts w:ascii="Times New Roman" w:hAnsi="Times New Roman" w:cs="Times New Roman"/>
        </w:rPr>
      </w:pPr>
    </w:p>
    <w:p w14:paraId="693C3103" w14:textId="77777777" w:rsidR="008523C4" w:rsidRDefault="008523C4" w:rsidP="00475524">
      <w:pPr>
        <w:tabs>
          <w:tab w:val="left" w:pos="480"/>
        </w:tabs>
        <w:autoSpaceDE w:val="0"/>
        <w:autoSpaceDN w:val="0"/>
        <w:adjustRightInd w:val="0"/>
        <w:spacing w:after="240" w:line="276" w:lineRule="auto"/>
        <w:ind w:left="48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Song M, Hu FB, Wu K, et al. Trajectory of body shape in early and middle life and all cause and cause specific mortality: results from two prospective US cohort studies. </w:t>
      </w:r>
      <w:r>
        <w:rPr>
          <w:rFonts w:ascii="Times New Roman" w:hAnsi="Times New Roman" w:cs="Times New Roman"/>
          <w:i/>
          <w:iCs/>
        </w:rPr>
        <w:t>BMJ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2016;:</w:t>
      </w:r>
      <w:proofErr w:type="gramEnd"/>
      <w:r>
        <w:rPr>
          <w:rFonts w:ascii="Times New Roman" w:hAnsi="Times New Roman" w:cs="Times New Roman"/>
        </w:rPr>
        <w:t xml:space="preserve">i2195–10. </w:t>
      </w:r>
    </w:p>
    <w:p w14:paraId="4531404B" w14:textId="77777777" w:rsidR="008523C4" w:rsidRDefault="008523C4" w:rsidP="00475524">
      <w:pPr>
        <w:tabs>
          <w:tab w:val="left" w:pos="480"/>
        </w:tabs>
        <w:autoSpaceDE w:val="0"/>
        <w:autoSpaceDN w:val="0"/>
        <w:adjustRightInd w:val="0"/>
        <w:spacing w:after="240" w:line="276" w:lineRule="auto"/>
        <w:ind w:left="48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 xml:space="preserve">Zheng Y, Song M, Manson JE, </w:t>
      </w:r>
      <w:proofErr w:type="spellStart"/>
      <w:r>
        <w:rPr>
          <w:rFonts w:ascii="Times New Roman" w:hAnsi="Times New Roman" w:cs="Times New Roman"/>
        </w:rPr>
        <w:t>Giovannucci</w:t>
      </w:r>
      <w:proofErr w:type="spellEnd"/>
      <w:r>
        <w:rPr>
          <w:rFonts w:ascii="Times New Roman" w:hAnsi="Times New Roman" w:cs="Times New Roman"/>
        </w:rPr>
        <w:t xml:space="preserve"> EL, Hu FB. Group-Based Trajectory of Body Shape </w:t>
      </w:r>
      <w:proofErr w:type="gramStart"/>
      <w:r>
        <w:rPr>
          <w:rFonts w:ascii="Times New Roman" w:hAnsi="Times New Roman" w:cs="Times New Roman"/>
        </w:rPr>
        <w:t>From</w:t>
      </w:r>
      <w:proofErr w:type="gramEnd"/>
      <w:r>
        <w:rPr>
          <w:rFonts w:ascii="Times New Roman" w:hAnsi="Times New Roman" w:cs="Times New Roman"/>
        </w:rPr>
        <w:t xml:space="preserve"> Ages 5 to 55 Years and Cardiometabolic Disease Risk in 2 US Cohorts. </w:t>
      </w:r>
      <w:r>
        <w:rPr>
          <w:rFonts w:ascii="Times New Roman" w:hAnsi="Times New Roman" w:cs="Times New Roman"/>
          <w:i/>
          <w:iCs/>
        </w:rPr>
        <w:t>American Journal of Epidemiology</w:t>
      </w:r>
      <w:r>
        <w:rPr>
          <w:rFonts w:ascii="Times New Roman" w:hAnsi="Times New Roman" w:cs="Times New Roman"/>
        </w:rPr>
        <w:t xml:space="preserve"> 2017;186(11):1246–1255. </w:t>
      </w:r>
    </w:p>
    <w:p w14:paraId="0D7C4EEC" w14:textId="77777777" w:rsidR="008523C4" w:rsidRDefault="008523C4" w:rsidP="00475524">
      <w:pPr>
        <w:tabs>
          <w:tab w:val="left" w:pos="480"/>
        </w:tabs>
        <w:autoSpaceDE w:val="0"/>
        <w:autoSpaceDN w:val="0"/>
        <w:adjustRightInd w:val="0"/>
        <w:spacing w:after="240" w:line="276" w:lineRule="auto"/>
        <w:ind w:left="48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 xml:space="preserve">Nagin D. Group-Based Modeling of Development. Cambridge, MA and London, England: Harvard University Press; </w:t>
      </w:r>
    </w:p>
    <w:p w14:paraId="3D65B334" w14:textId="4BE4FAA3" w:rsidR="00BD624C" w:rsidRPr="009F120A" w:rsidRDefault="008523C4" w:rsidP="00BF52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PAPERS2_CITATIONS &lt;papers2_bibliography/&gt;</w:instrText>
      </w:r>
      <w:r>
        <w:rPr>
          <w:rFonts w:ascii="Times New Roman" w:hAnsi="Times New Roman" w:cs="Times New Roman"/>
        </w:rPr>
        <w:fldChar w:fldCharType="end"/>
      </w:r>
    </w:p>
    <w:sectPr w:rsidR="00BD624C" w:rsidRPr="009F120A" w:rsidSect="00825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1217C"/>
    <w:multiLevelType w:val="hybridMultilevel"/>
    <w:tmpl w:val="F63AA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51FCA"/>
    <w:multiLevelType w:val="hybridMultilevel"/>
    <w:tmpl w:val="9A9E2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68B3"/>
    <w:multiLevelType w:val="hybridMultilevel"/>
    <w:tmpl w:val="B72822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8406DC"/>
    <w:multiLevelType w:val="hybridMultilevel"/>
    <w:tmpl w:val="CBD06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E61B1"/>
    <w:multiLevelType w:val="hybridMultilevel"/>
    <w:tmpl w:val="00868E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2E3CCD"/>
    <w:multiLevelType w:val="hybridMultilevel"/>
    <w:tmpl w:val="20826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53C5"/>
    <w:multiLevelType w:val="hybridMultilevel"/>
    <w:tmpl w:val="E4645A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63"/>
    <w:rsid w:val="00000716"/>
    <w:rsid w:val="00024D4E"/>
    <w:rsid w:val="00071292"/>
    <w:rsid w:val="000A614B"/>
    <w:rsid w:val="000F1D3B"/>
    <w:rsid w:val="000F23CA"/>
    <w:rsid w:val="00121B8F"/>
    <w:rsid w:val="001274D6"/>
    <w:rsid w:val="00150317"/>
    <w:rsid w:val="001648F6"/>
    <w:rsid w:val="001922A0"/>
    <w:rsid w:val="001A36CE"/>
    <w:rsid w:val="001B0277"/>
    <w:rsid w:val="001E4963"/>
    <w:rsid w:val="001E7B8D"/>
    <w:rsid w:val="001F106C"/>
    <w:rsid w:val="00247D7C"/>
    <w:rsid w:val="00264AD7"/>
    <w:rsid w:val="00293346"/>
    <w:rsid w:val="0029542A"/>
    <w:rsid w:val="002A33D1"/>
    <w:rsid w:val="002F1266"/>
    <w:rsid w:val="002F6600"/>
    <w:rsid w:val="00305C11"/>
    <w:rsid w:val="0033383B"/>
    <w:rsid w:val="00336EC3"/>
    <w:rsid w:val="00351D73"/>
    <w:rsid w:val="00352C56"/>
    <w:rsid w:val="00353D05"/>
    <w:rsid w:val="00392651"/>
    <w:rsid w:val="0043339C"/>
    <w:rsid w:val="004403C5"/>
    <w:rsid w:val="00446181"/>
    <w:rsid w:val="0045019D"/>
    <w:rsid w:val="00474549"/>
    <w:rsid w:val="00475524"/>
    <w:rsid w:val="0047602F"/>
    <w:rsid w:val="00503DDE"/>
    <w:rsid w:val="005462C1"/>
    <w:rsid w:val="00554882"/>
    <w:rsid w:val="00555AC5"/>
    <w:rsid w:val="005566B9"/>
    <w:rsid w:val="0059716A"/>
    <w:rsid w:val="005C16CC"/>
    <w:rsid w:val="005C6398"/>
    <w:rsid w:val="00672445"/>
    <w:rsid w:val="00682CEB"/>
    <w:rsid w:val="006F2BE2"/>
    <w:rsid w:val="006F5146"/>
    <w:rsid w:val="00725283"/>
    <w:rsid w:val="00725774"/>
    <w:rsid w:val="00725A5B"/>
    <w:rsid w:val="00731F95"/>
    <w:rsid w:val="007372D0"/>
    <w:rsid w:val="00741244"/>
    <w:rsid w:val="00751FCA"/>
    <w:rsid w:val="00777F3D"/>
    <w:rsid w:val="00780663"/>
    <w:rsid w:val="007821BB"/>
    <w:rsid w:val="00795438"/>
    <w:rsid w:val="007A77CD"/>
    <w:rsid w:val="007B3F3E"/>
    <w:rsid w:val="007C3F0E"/>
    <w:rsid w:val="007C6BB6"/>
    <w:rsid w:val="007C794D"/>
    <w:rsid w:val="007E63DF"/>
    <w:rsid w:val="008121C1"/>
    <w:rsid w:val="008152F9"/>
    <w:rsid w:val="00820ED8"/>
    <w:rsid w:val="00825159"/>
    <w:rsid w:val="00832407"/>
    <w:rsid w:val="00834672"/>
    <w:rsid w:val="00844AF1"/>
    <w:rsid w:val="008523C4"/>
    <w:rsid w:val="008844EA"/>
    <w:rsid w:val="008A0FDC"/>
    <w:rsid w:val="008A1D87"/>
    <w:rsid w:val="008A6C0A"/>
    <w:rsid w:val="009062DA"/>
    <w:rsid w:val="00916C85"/>
    <w:rsid w:val="00922F4A"/>
    <w:rsid w:val="0092607A"/>
    <w:rsid w:val="00943089"/>
    <w:rsid w:val="00976372"/>
    <w:rsid w:val="00984962"/>
    <w:rsid w:val="009E4151"/>
    <w:rsid w:val="009F120A"/>
    <w:rsid w:val="00A06CAF"/>
    <w:rsid w:val="00A17BA8"/>
    <w:rsid w:val="00A41A11"/>
    <w:rsid w:val="00A42B2F"/>
    <w:rsid w:val="00A619A0"/>
    <w:rsid w:val="00A736DB"/>
    <w:rsid w:val="00A90A9F"/>
    <w:rsid w:val="00B0095B"/>
    <w:rsid w:val="00B4062F"/>
    <w:rsid w:val="00B65F39"/>
    <w:rsid w:val="00B95FA5"/>
    <w:rsid w:val="00BA18CF"/>
    <w:rsid w:val="00BD35F2"/>
    <w:rsid w:val="00BD4A66"/>
    <w:rsid w:val="00BD624C"/>
    <w:rsid w:val="00BF520E"/>
    <w:rsid w:val="00C05572"/>
    <w:rsid w:val="00C05DC0"/>
    <w:rsid w:val="00C159C5"/>
    <w:rsid w:val="00C375E3"/>
    <w:rsid w:val="00C84783"/>
    <w:rsid w:val="00C961DC"/>
    <w:rsid w:val="00CA21CF"/>
    <w:rsid w:val="00CA313C"/>
    <w:rsid w:val="00CD64A3"/>
    <w:rsid w:val="00CE022C"/>
    <w:rsid w:val="00D4453D"/>
    <w:rsid w:val="00D64DFA"/>
    <w:rsid w:val="00DC1A84"/>
    <w:rsid w:val="00DC1A99"/>
    <w:rsid w:val="00DC4223"/>
    <w:rsid w:val="00DC6AAC"/>
    <w:rsid w:val="00DD0BBB"/>
    <w:rsid w:val="00DD1E0C"/>
    <w:rsid w:val="00DD218F"/>
    <w:rsid w:val="00DD59AD"/>
    <w:rsid w:val="00DE1251"/>
    <w:rsid w:val="00E14D91"/>
    <w:rsid w:val="00E216AB"/>
    <w:rsid w:val="00E25313"/>
    <w:rsid w:val="00E43454"/>
    <w:rsid w:val="00E55858"/>
    <w:rsid w:val="00E90B10"/>
    <w:rsid w:val="00ED5339"/>
    <w:rsid w:val="00EE63D6"/>
    <w:rsid w:val="00EE6DAE"/>
    <w:rsid w:val="00EF7310"/>
    <w:rsid w:val="00F008E0"/>
    <w:rsid w:val="00F0209D"/>
    <w:rsid w:val="00F208D7"/>
    <w:rsid w:val="00F263D0"/>
    <w:rsid w:val="00F47348"/>
    <w:rsid w:val="00F75067"/>
    <w:rsid w:val="00F82304"/>
    <w:rsid w:val="00FC3FF7"/>
    <w:rsid w:val="00FD2C2A"/>
    <w:rsid w:val="00FD3F56"/>
    <w:rsid w:val="00FE0762"/>
    <w:rsid w:val="00F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C9349"/>
  <w14:defaultImageDpi w14:val="32767"/>
  <w15:chartTrackingRefBased/>
  <w15:docId w15:val="{E752DD03-5E0B-4048-8F1C-A6655449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2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F5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F56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A313C"/>
    <w:pPr>
      <w:spacing w:after="200"/>
    </w:pPr>
    <w:rPr>
      <w:rFonts w:ascii="TimesNewRomanPSMT" w:eastAsia="TimesNewRomanPSMT" w:hAnsi="TimesNewRomanPSMT" w:cs="TimesNewRomanPSMT"/>
      <w:b/>
      <w:bCs/>
      <w:color w:val="4472C4" w:themeColor="accent1"/>
      <w:sz w:val="18"/>
      <w:szCs w:val="18"/>
    </w:rPr>
  </w:style>
  <w:style w:type="table" w:styleId="TableGrid">
    <w:name w:val="Table Grid"/>
    <w:basedOn w:val="TableNormal"/>
    <w:uiPriority w:val="39"/>
    <w:rsid w:val="009F1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120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PlainTable1">
    <w:name w:val="Plain Table 1"/>
    <w:basedOn w:val="TableNormal"/>
    <w:uiPriority w:val="41"/>
    <w:rsid w:val="00E4345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B95FA5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8A1D87"/>
    <w:rPr>
      <w:lang w:val="es-ES_trad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F0209D"/>
    <w:rPr>
      <w:vertAlign w:val="superscript"/>
    </w:rPr>
  </w:style>
  <w:style w:type="character" w:customStyle="1" w:styleId="apple-converted-space">
    <w:name w:val="apple-converted-space"/>
    <w:basedOn w:val="DefaultParagraphFont"/>
    <w:rsid w:val="005C16CC"/>
  </w:style>
  <w:style w:type="character" w:styleId="Hyperlink">
    <w:name w:val="Hyperlink"/>
    <w:basedOn w:val="DefaultParagraphFont"/>
    <w:uiPriority w:val="99"/>
    <w:semiHidden/>
    <w:unhideWhenUsed/>
    <w:rsid w:val="005C16C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A0F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5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3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8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8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4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8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1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0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3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1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75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6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Divo, Miguel,M.D.</dc:creator>
  <cp:keywords/>
  <dc:description/>
  <cp:lastModifiedBy>Divo, Miguel,M.D.</cp:lastModifiedBy>
  <cp:revision>18</cp:revision>
  <dcterms:created xsi:type="dcterms:W3CDTF">2019-11-23T11:11:00Z</dcterms:created>
  <dcterms:modified xsi:type="dcterms:W3CDTF">2020-03-01T23:48:00Z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id="http://www.zotero.org/styles/chest"/&gt;&lt;format class="21"/&gt;&lt;count citations="4" publications="3"/&gt;&lt;/info&gt;PAPERS2_INFO_END</vt:lpwstr>
  </property>
</Properties>
</file>